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88959" w14:textId="77777777" w:rsidR="00B51377" w:rsidRPr="00367C0D" w:rsidRDefault="00B51377" w:rsidP="00BB41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val="ro-RO" w:eastAsia="ro-RO"/>
        </w:rPr>
      </w:pPr>
      <w:r w:rsidRPr="00367C0D">
        <w:rPr>
          <w:rFonts w:ascii="Times New Roman" w:eastAsia="Times New Roman" w:hAnsi="Times New Roman" w:cs="Times New Roman"/>
          <w:b/>
          <w:lang w:val="ro-RO" w:eastAsia="ro-RO"/>
        </w:rPr>
        <w:t xml:space="preserve">Procură specială </w:t>
      </w:r>
    </w:p>
    <w:p w14:paraId="2219DF72" w14:textId="70AB96A9" w:rsidR="00B51377" w:rsidRPr="00367C0D" w:rsidRDefault="00B51377" w:rsidP="00BB41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val="ro-RO" w:eastAsia="ro-RO"/>
        </w:rPr>
      </w:pPr>
      <w:r w:rsidRPr="00367C0D">
        <w:rPr>
          <w:rFonts w:ascii="Times New Roman" w:eastAsia="Times New Roman" w:hAnsi="Times New Roman" w:cs="Times New Roman"/>
          <w:b/>
          <w:lang w:val="ro-RO" w:eastAsia="ro-RO"/>
        </w:rPr>
        <w:t>pentru ac</w:t>
      </w:r>
      <w:r w:rsidR="00A17BFC">
        <w:rPr>
          <w:rFonts w:ascii="Times New Roman" w:eastAsia="Times New Roman" w:hAnsi="Times New Roman" w:cs="Times New Roman"/>
          <w:b/>
          <w:lang w:val="ro-RO" w:eastAsia="ro-RO"/>
        </w:rPr>
        <w:t>ț</w:t>
      </w:r>
      <w:r w:rsidRPr="00367C0D">
        <w:rPr>
          <w:rFonts w:ascii="Times New Roman" w:eastAsia="Times New Roman" w:hAnsi="Times New Roman" w:cs="Times New Roman"/>
          <w:b/>
          <w:lang w:val="ro-RO" w:eastAsia="ro-RO"/>
        </w:rPr>
        <w:t>ionari persoane fizice</w:t>
      </w:r>
    </w:p>
    <w:p w14:paraId="15EE3ED9" w14:textId="37B62362" w:rsidR="0080158A" w:rsidRPr="0080158A" w:rsidRDefault="0080158A" w:rsidP="008015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val="ro-RO" w:eastAsia="ro-RO"/>
        </w:rPr>
      </w:pPr>
      <w:r w:rsidRPr="0080158A">
        <w:rPr>
          <w:rFonts w:ascii="Times New Roman" w:eastAsia="Times New Roman" w:hAnsi="Times New Roman" w:cs="Times New Roman"/>
          <w:lang w:val="ro-RO" w:eastAsia="ro-RO"/>
        </w:rPr>
        <w:t xml:space="preserve">pentru Adunarea Generală </w:t>
      </w:r>
      <w:r w:rsidR="00A73D7B">
        <w:rPr>
          <w:rFonts w:ascii="Times New Roman" w:eastAsia="Times New Roman" w:hAnsi="Times New Roman" w:cs="Times New Roman"/>
          <w:lang w:val="ro-RO" w:eastAsia="ro-RO"/>
        </w:rPr>
        <w:t>O</w:t>
      </w:r>
      <w:r w:rsidRPr="0080158A">
        <w:rPr>
          <w:rFonts w:ascii="Times New Roman" w:eastAsia="Times New Roman" w:hAnsi="Times New Roman" w:cs="Times New Roman"/>
          <w:lang w:val="ro-RO" w:eastAsia="ro-RO"/>
        </w:rPr>
        <w:t>rdinară a Ac</w:t>
      </w:r>
      <w:r w:rsidR="00A17BFC">
        <w:rPr>
          <w:rFonts w:ascii="Times New Roman" w:eastAsia="Times New Roman" w:hAnsi="Times New Roman" w:cs="Times New Roman"/>
          <w:lang w:val="ro-RO" w:eastAsia="ro-RO"/>
        </w:rPr>
        <w:t>ț</w:t>
      </w:r>
      <w:r w:rsidRPr="0080158A">
        <w:rPr>
          <w:rFonts w:ascii="Times New Roman" w:eastAsia="Times New Roman" w:hAnsi="Times New Roman" w:cs="Times New Roman"/>
          <w:lang w:val="ro-RO" w:eastAsia="ro-RO"/>
        </w:rPr>
        <w:t xml:space="preserve">ionarilor </w:t>
      </w:r>
    </w:p>
    <w:p w14:paraId="6FEDBE88" w14:textId="77777777" w:rsidR="0080158A" w:rsidRPr="0080158A" w:rsidRDefault="0080158A" w:rsidP="008015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val="ro-RO" w:eastAsia="ro-RO"/>
        </w:rPr>
      </w:pPr>
      <w:r w:rsidRPr="0080158A">
        <w:rPr>
          <w:rFonts w:ascii="Times New Roman" w:eastAsia="Times New Roman" w:hAnsi="Times New Roman" w:cs="Times New Roman"/>
          <w:lang w:val="ro-RO" w:eastAsia="ro-RO"/>
        </w:rPr>
        <w:t>Fondul Proprietatea S.A.</w:t>
      </w:r>
    </w:p>
    <w:p w14:paraId="0EB34DFD" w14:textId="3529D28C" w:rsidR="0080158A" w:rsidRPr="0080158A" w:rsidRDefault="0080158A" w:rsidP="008015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val="ro-RO" w:eastAsia="ro-RO"/>
        </w:rPr>
      </w:pPr>
      <w:r w:rsidRPr="0080158A">
        <w:rPr>
          <w:rFonts w:ascii="Times New Roman" w:eastAsia="Times New Roman" w:hAnsi="Times New Roman" w:cs="Times New Roman"/>
          <w:lang w:val="ro-RO" w:eastAsia="ro-RO"/>
        </w:rPr>
        <w:t xml:space="preserve">din data de </w:t>
      </w:r>
      <w:r w:rsidR="00A73D7B">
        <w:rPr>
          <w:rFonts w:ascii="Times New Roman" w:eastAsia="Times New Roman" w:hAnsi="Times New Roman" w:cs="Times New Roman"/>
          <w:lang w:val="ro-RO" w:eastAsia="ro-RO"/>
        </w:rPr>
        <w:t>26 martie</w:t>
      </w:r>
      <w:r w:rsidRPr="0080158A">
        <w:rPr>
          <w:rFonts w:ascii="Times New Roman" w:eastAsia="Times New Roman" w:hAnsi="Times New Roman" w:cs="Times New Roman"/>
          <w:lang w:val="ro-RO" w:eastAsia="ro-RO"/>
        </w:rPr>
        <w:t xml:space="preserve"> 2024</w:t>
      </w:r>
    </w:p>
    <w:p w14:paraId="0CCB5324" w14:textId="472891F1" w:rsidR="009116DD" w:rsidRPr="00367C0D" w:rsidRDefault="0080158A" w:rsidP="008015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val="ro-RO" w:eastAsia="ro-RO"/>
        </w:rPr>
      </w:pPr>
      <w:r w:rsidRPr="0080158A">
        <w:rPr>
          <w:rFonts w:ascii="Times New Roman" w:eastAsia="Times New Roman" w:hAnsi="Times New Roman" w:cs="Times New Roman"/>
          <w:lang w:val="ro-RO" w:eastAsia="ro-RO"/>
        </w:rPr>
        <w:t>(„</w:t>
      </w:r>
      <w:r w:rsidR="00A73D7B">
        <w:rPr>
          <w:rFonts w:ascii="Times New Roman" w:eastAsia="Times New Roman" w:hAnsi="Times New Roman" w:cs="Times New Roman"/>
          <w:b/>
          <w:bCs/>
          <w:lang w:val="ro-RO" w:eastAsia="ro-RO"/>
        </w:rPr>
        <w:t>AGOA</w:t>
      </w:r>
      <w:r w:rsidRPr="0080158A">
        <w:rPr>
          <w:rFonts w:ascii="Times New Roman" w:eastAsia="Times New Roman" w:hAnsi="Times New Roman" w:cs="Times New Roman"/>
          <w:lang w:val="ro-RO" w:eastAsia="ro-RO"/>
        </w:rPr>
        <w:t>”)</w:t>
      </w:r>
    </w:p>
    <w:p w14:paraId="2D8284A3" w14:textId="11D6E791" w:rsidR="00D753AD" w:rsidRPr="009116DD" w:rsidRDefault="009116DD" w:rsidP="009116DD">
      <w:pPr>
        <w:jc w:val="center"/>
        <w:outlineLvl w:val="0"/>
        <w:rPr>
          <w:rFonts w:ascii="Times New Roman" w:hAnsi="Times New Roman" w:cs="Times New Roman"/>
          <w:lang w:val="ro-RO" w:eastAsia="ro-RO"/>
        </w:rPr>
      </w:pPr>
      <w:r w:rsidRPr="009116DD">
        <w:rPr>
          <w:rFonts w:ascii="Times New Roman" w:hAnsi="Times New Roman" w:cs="Times New Roman"/>
          <w:i/>
          <w:lang w:val="ro-RO" w:eastAsia="ro-RO"/>
        </w:rPr>
        <w:t xml:space="preserve">- </w:t>
      </w:r>
      <w:r w:rsidR="00D753AD" w:rsidRPr="009116DD">
        <w:rPr>
          <w:rFonts w:ascii="Times New Roman" w:hAnsi="Times New Roman" w:cs="Times New Roman"/>
          <w:i/>
          <w:lang w:val="ro-RO" w:eastAsia="ro-RO"/>
        </w:rPr>
        <w:t>Model indicativ</w:t>
      </w:r>
      <w:r w:rsidR="00D753AD" w:rsidRPr="009116DD">
        <w:rPr>
          <w:rFonts w:ascii="Times New Roman" w:hAnsi="Times New Roman" w:cs="Times New Roman"/>
          <w:lang w:val="ro-RO" w:eastAsia="ro-RO"/>
        </w:rPr>
        <w:t xml:space="preserve"> -</w:t>
      </w:r>
    </w:p>
    <w:p w14:paraId="103B06C5" w14:textId="77777777" w:rsidR="00D753AD" w:rsidRPr="00367C0D" w:rsidRDefault="00D753AD" w:rsidP="00D753AD">
      <w:pPr>
        <w:spacing w:after="0" w:line="240" w:lineRule="auto"/>
        <w:outlineLvl w:val="0"/>
        <w:rPr>
          <w:rFonts w:ascii="Times New Roman" w:eastAsia="Times New Roman" w:hAnsi="Times New Roman" w:cs="Times New Roman"/>
          <w:lang w:val="ro-RO" w:eastAsia="ro-RO"/>
        </w:rPr>
      </w:pPr>
    </w:p>
    <w:p w14:paraId="4276329C" w14:textId="77777777" w:rsidR="00B51377" w:rsidRPr="00367C0D" w:rsidRDefault="00B51377" w:rsidP="00BB4127">
      <w:pPr>
        <w:spacing w:after="0" w:line="240" w:lineRule="auto"/>
        <w:jc w:val="center"/>
        <w:outlineLvl w:val="0"/>
        <w:rPr>
          <w:rFonts w:ascii="Times New Roman" w:hAnsi="Times New Roman" w:cs="Times New Roman"/>
          <w:lang w:val="ro-RO" w:eastAsia="ro-RO"/>
        </w:rPr>
      </w:pPr>
    </w:p>
    <w:p w14:paraId="4B8073DF" w14:textId="0055334F" w:rsidR="00B51377" w:rsidRPr="00367C0D" w:rsidRDefault="00B51377" w:rsidP="00BB4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367C0D">
        <w:rPr>
          <w:rFonts w:ascii="Times New Roman" w:hAnsi="Times New Roman" w:cs="Times New Roman"/>
          <w:lang w:val="ro-RO"/>
        </w:rPr>
        <w:t>Subsemnatul, [________________________________],</w:t>
      </w:r>
    </w:p>
    <w:p w14:paraId="42F7FA51" w14:textId="08DC1BAD" w:rsidR="00B51377" w:rsidRPr="00367C0D" w:rsidRDefault="00B51377" w:rsidP="00BB4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367C0D">
        <w:rPr>
          <w:rFonts w:ascii="Times New Roman" w:hAnsi="Times New Roman" w:cs="Times New Roman"/>
          <w:color w:val="808080"/>
          <w:lang w:val="ro-RO"/>
        </w:rPr>
        <w:t>(</w:t>
      </w:r>
      <w:r w:rsidRPr="00367C0D">
        <w:rPr>
          <w:rFonts w:ascii="Times New Roman" w:hAnsi="Times New Roman" w:cs="Times New Roman"/>
          <w:b/>
          <w:color w:val="808080"/>
          <w:lang w:val="ro-RO"/>
        </w:rPr>
        <w:t>ATEN</w:t>
      </w:r>
      <w:r w:rsidR="00A17BFC">
        <w:rPr>
          <w:rFonts w:ascii="Times New Roman" w:hAnsi="Times New Roman" w:cs="Times New Roman"/>
          <w:b/>
          <w:color w:val="808080"/>
          <w:lang w:val="ro-RO"/>
        </w:rPr>
        <w:t>Ț</w:t>
      </w:r>
      <w:r w:rsidRPr="00367C0D">
        <w:rPr>
          <w:rFonts w:ascii="Times New Roman" w:hAnsi="Times New Roman" w:cs="Times New Roman"/>
          <w:b/>
          <w:color w:val="808080"/>
          <w:lang w:val="ro-RO"/>
        </w:rPr>
        <w:t>IE</w:t>
      </w:r>
      <w:r w:rsidRPr="00367C0D">
        <w:rPr>
          <w:rFonts w:ascii="Times New Roman" w:hAnsi="Times New Roman" w:cs="Times New Roman"/>
          <w:color w:val="808080"/>
          <w:lang w:val="ro-RO"/>
        </w:rPr>
        <w:t xml:space="preserve">! se va completa cu numele </w:t>
      </w:r>
      <w:r w:rsidR="00A17BFC">
        <w:rPr>
          <w:rFonts w:ascii="Times New Roman" w:hAnsi="Times New Roman" w:cs="Times New Roman"/>
          <w:color w:val="808080"/>
          <w:lang w:val="ro-RO"/>
        </w:rPr>
        <w:t>ș</w:t>
      </w:r>
      <w:r w:rsidRPr="00367C0D">
        <w:rPr>
          <w:rFonts w:ascii="Times New Roman" w:hAnsi="Times New Roman" w:cs="Times New Roman"/>
          <w:color w:val="808080"/>
          <w:lang w:val="ro-RO"/>
        </w:rPr>
        <w:t>i prenumele ac</w:t>
      </w:r>
      <w:r w:rsidR="00A17BFC">
        <w:rPr>
          <w:rFonts w:ascii="Times New Roman" w:hAnsi="Times New Roman" w:cs="Times New Roman"/>
          <w:color w:val="808080"/>
          <w:lang w:val="ro-RO"/>
        </w:rPr>
        <w:t>ț</w:t>
      </w:r>
      <w:r w:rsidRPr="00367C0D">
        <w:rPr>
          <w:rFonts w:ascii="Times New Roman" w:hAnsi="Times New Roman" w:cs="Times New Roman"/>
          <w:color w:val="808080"/>
          <w:lang w:val="ro-RO"/>
        </w:rPr>
        <w:t>ionarului persoană fizică)</w:t>
      </w:r>
    </w:p>
    <w:p w14:paraId="1F9E990F" w14:textId="77777777" w:rsidR="00BB4127" w:rsidRPr="00367C0D" w:rsidRDefault="00BB4127" w:rsidP="00BB4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p w14:paraId="1AF6CA1B" w14:textId="4998C660" w:rsidR="00B51377" w:rsidRPr="00367C0D" w:rsidRDefault="00B51377" w:rsidP="00BB4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367C0D">
        <w:rPr>
          <w:rFonts w:ascii="Times New Roman" w:hAnsi="Times New Roman" w:cs="Times New Roman"/>
          <w:lang w:val="ro-RO"/>
        </w:rPr>
        <w:t>identificat cu B.I./C.I./</w:t>
      </w:r>
      <w:r w:rsidR="009116DD" w:rsidRPr="00367C0D">
        <w:rPr>
          <w:rFonts w:ascii="Times New Roman" w:hAnsi="Times New Roman" w:cs="Times New Roman"/>
          <w:lang w:val="ro-RO"/>
        </w:rPr>
        <w:t>pa</w:t>
      </w:r>
      <w:r w:rsidR="00A17BFC">
        <w:rPr>
          <w:rFonts w:ascii="Times New Roman" w:hAnsi="Times New Roman" w:cs="Times New Roman"/>
          <w:lang w:val="ro-RO"/>
        </w:rPr>
        <w:t>ș</w:t>
      </w:r>
      <w:r w:rsidR="009116DD" w:rsidRPr="00367C0D">
        <w:rPr>
          <w:rFonts w:ascii="Times New Roman" w:hAnsi="Times New Roman" w:cs="Times New Roman"/>
          <w:lang w:val="ro-RO"/>
        </w:rPr>
        <w:t>aport</w:t>
      </w:r>
      <w:r w:rsidRPr="00367C0D">
        <w:rPr>
          <w:rFonts w:ascii="Times New Roman" w:hAnsi="Times New Roman" w:cs="Times New Roman"/>
          <w:lang w:val="ro-RO"/>
        </w:rPr>
        <w:t xml:space="preserve"> seria [____], nr. [___________], eliberat de [________________________], la data de [______________], CNP [________________________], având domiciliul în [_____________________________________________________________], </w:t>
      </w:r>
    </w:p>
    <w:p w14:paraId="39307ED5" w14:textId="77777777" w:rsidR="00BB4127" w:rsidRPr="00367C0D" w:rsidRDefault="00BB4127" w:rsidP="00BB4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p w14:paraId="028A5264" w14:textId="64266C3D" w:rsidR="00B51377" w:rsidRPr="00367C0D" w:rsidRDefault="009116DD" w:rsidP="00BB4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367C0D">
        <w:rPr>
          <w:rFonts w:ascii="Times New Roman" w:hAnsi="Times New Roman" w:cs="Times New Roman"/>
          <w:lang w:val="ro-RO"/>
        </w:rPr>
        <w:t>de</w:t>
      </w:r>
      <w:r w:rsidR="00A17BFC">
        <w:rPr>
          <w:rFonts w:ascii="Times New Roman" w:hAnsi="Times New Roman" w:cs="Times New Roman"/>
          <w:lang w:val="ro-RO"/>
        </w:rPr>
        <w:t>ț</w:t>
      </w:r>
      <w:r w:rsidRPr="00367C0D">
        <w:rPr>
          <w:rFonts w:ascii="Times New Roman" w:hAnsi="Times New Roman" w:cs="Times New Roman"/>
          <w:lang w:val="ro-RO"/>
        </w:rPr>
        <w:t>inător</w:t>
      </w:r>
      <w:r w:rsidR="00B51377" w:rsidRPr="00367C0D">
        <w:rPr>
          <w:rFonts w:ascii="Times New Roman" w:hAnsi="Times New Roman" w:cs="Times New Roman"/>
          <w:lang w:val="ro-RO"/>
        </w:rPr>
        <w:t xml:space="preserve"> al unui număr de [__________________] ac</w:t>
      </w:r>
      <w:r w:rsidR="00A17BFC">
        <w:rPr>
          <w:rFonts w:ascii="Times New Roman" w:hAnsi="Times New Roman" w:cs="Times New Roman"/>
          <w:lang w:val="ro-RO"/>
        </w:rPr>
        <w:t>ț</w:t>
      </w:r>
      <w:r w:rsidR="00B51377" w:rsidRPr="00367C0D">
        <w:rPr>
          <w:rFonts w:ascii="Times New Roman" w:hAnsi="Times New Roman" w:cs="Times New Roman"/>
          <w:lang w:val="ro-RO"/>
        </w:rPr>
        <w:t>iuni, reprezentând [___] % dintr-un total de [___________________] ac</w:t>
      </w:r>
      <w:r w:rsidR="00A17BFC">
        <w:rPr>
          <w:rFonts w:ascii="Times New Roman" w:hAnsi="Times New Roman" w:cs="Times New Roman"/>
          <w:lang w:val="ro-RO"/>
        </w:rPr>
        <w:t>ț</w:t>
      </w:r>
      <w:r w:rsidR="00B51377" w:rsidRPr="00367C0D">
        <w:rPr>
          <w:rFonts w:ascii="Times New Roman" w:hAnsi="Times New Roman" w:cs="Times New Roman"/>
          <w:lang w:val="ro-RO"/>
        </w:rPr>
        <w:t>iuni emise de FONDUL PROPRIETATEA S.A., înmatriculată la Registrul Comer</w:t>
      </w:r>
      <w:r w:rsidR="00A17BFC">
        <w:rPr>
          <w:rFonts w:ascii="Times New Roman" w:hAnsi="Times New Roman" w:cs="Times New Roman"/>
          <w:lang w:val="ro-RO"/>
        </w:rPr>
        <w:t>ț</w:t>
      </w:r>
      <w:r w:rsidR="00B51377" w:rsidRPr="00367C0D">
        <w:rPr>
          <w:rFonts w:ascii="Times New Roman" w:hAnsi="Times New Roman" w:cs="Times New Roman"/>
          <w:lang w:val="ro-RO"/>
        </w:rPr>
        <w:t>ului Bucure</w:t>
      </w:r>
      <w:r w:rsidR="00A17BFC">
        <w:rPr>
          <w:rFonts w:ascii="Times New Roman" w:hAnsi="Times New Roman" w:cs="Times New Roman"/>
          <w:lang w:val="ro-RO"/>
        </w:rPr>
        <w:t>ș</w:t>
      </w:r>
      <w:r w:rsidR="00B51377" w:rsidRPr="00367C0D">
        <w:rPr>
          <w:rFonts w:ascii="Times New Roman" w:hAnsi="Times New Roman" w:cs="Times New Roman"/>
          <w:lang w:val="ro-RO"/>
        </w:rPr>
        <w:t xml:space="preserve">ti sub nr. </w:t>
      </w:r>
      <w:r w:rsidR="00B51377" w:rsidRPr="00367C0D">
        <w:rPr>
          <w:rFonts w:ascii="Times New Roman" w:hAnsi="Times New Roman" w:cs="Times New Roman"/>
          <w:lang w:val="ro-RO" w:eastAsia="ro-RO"/>
        </w:rPr>
        <w:t xml:space="preserve">J40/21901/28.12.2005, </w:t>
      </w:r>
      <w:r w:rsidR="00B51377" w:rsidRPr="00367C0D">
        <w:rPr>
          <w:rFonts w:ascii="Times New Roman" w:hAnsi="Times New Roman" w:cs="Times New Roman"/>
          <w:lang w:val="ro-RO"/>
        </w:rPr>
        <w:t xml:space="preserve">cod unic de înregistrare </w:t>
      </w:r>
      <w:r w:rsidR="00B51377" w:rsidRPr="00367C0D">
        <w:rPr>
          <w:rFonts w:ascii="Times New Roman" w:hAnsi="Times New Roman" w:cs="Times New Roman"/>
          <w:lang w:val="ro-RO" w:eastAsia="ro-RO"/>
        </w:rPr>
        <w:t xml:space="preserve">18253260, cu sediul social situat în strada </w:t>
      </w:r>
      <w:r w:rsidRPr="00367C0D">
        <w:rPr>
          <w:rFonts w:ascii="Times New Roman" w:hAnsi="Times New Roman" w:cs="Times New Roman"/>
          <w:lang w:val="ro-RO" w:eastAsia="ro-RO"/>
        </w:rPr>
        <w:t>Buze</w:t>
      </w:r>
      <w:r w:rsidR="00A17BFC">
        <w:rPr>
          <w:rFonts w:ascii="Times New Roman" w:hAnsi="Times New Roman" w:cs="Times New Roman"/>
          <w:lang w:val="ro-RO" w:eastAsia="ro-RO"/>
        </w:rPr>
        <w:t>ș</w:t>
      </w:r>
      <w:r w:rsidRPr="00367C0D">
        <w:rPr>
          <w:rFonts w:ascii="Times New Roman" w:hAnsi="Times New Roman" w:cs="Times New Roman"/>
          <w:lang w:val="ro-RO" w:eastAsia="ro-RO"/>
        </w:rPr>
        <w:t>ti</w:t>
      </w:r>
      <w:r w:rsidR="00B51377" w:rsidRPr="00367C0D">
        <w:rPr>
          <w:rFonts w:ascii="Times New Roman" w:hAnsi="Times New Roman" w:cs="Times New Roman"/>
          <w:lang w:val="ro-RO" w:eastAsia="ro-RO"/>
        </w:rPr>
        <w:t>, nr. 7</w:t>
      </w:r>
      <w:r w:rsidR="00D67D05" w:rsidRPr="00367C0D">
        <w:rPr>
          <w:rFonts w:ascii="Times New Roman" w:hAnsi="Times New Roman" w:cs="Times New Roman"/>
          <w:lang w:val="ro-RO" w:eastAsia="ro-RO"/>
        </w:rPr>
        <w:t>6</w:t>
      </w:r>
      <w:r w:rsidR="00B51377" w:rsidRPr="00367C0D">
        <w:rPr>
          <w:rFonts w:ascii="Times New Roman" w:hAnsi="Times New Roman" w:cs="Times New Roman"/>
          <w:lang w:val="ro-RO" w:eastAsia="ro-RO"/>
        </w:rPr>
        <w:t>-80, etaj 7, Sector 1, Bucure</w:t>
      </w:r>
      <w:r w:rsidR="00A17BFC">
        <w:rPr>
          <w:rFonts w:ascii="Times New Roman" w:hAnsi="Times New Roman" w:cs="Times New Roman"/>
          <w:lang w:val="ro-RO" w:eastAsia="ro-RO"/>
        </w:rPr>
        <w:t>ș</w:t>
      </w:r>
      <w:r w:rsidR="00B51377" w:rsidRPr="00367C0D">
        <w:rPr>
          <w:rFonts w:ascii="Times New Roman" w:hAnsi="Times New Roman" w:cs="Times New Roman"/>
          <w:lang w:val="ro-RO" w:eastAsia="ro-RO"/>
        </w:rPr>
        <w:t xml:space="preserve">ti, cod 011017, România </w:t>
      </w:r>
      <w:r w:rsidR="00B51377" w:rsidRPr="00367C0D">
        <w:rPr>
          <w:rFonts w:ascii="Times New Roman" w:hAnsi="Times New Roman" w:cs="Times New Roman"/>
          <w:lang w:val="ro-RO"/>
        </w:rPr>
        <w:t>(</w:t>
      </w:r>
      <w:r w:rsidR="00874282">
        <w:rPr>
          <w:rFonts w:ascii="Times New Roman" w:hAnsi="Times New Roman" w:cs="Times New Roman"/>
          <w:lang w:val="ro-RO"/>
        </w:rPr>
        <w:t>„</w:t>
      </w:r>
      <w:r w:rsidR="00B51377" w:rsidRPr="00367C0D">
        <w:rPr>
          <w:rFonts w:ascii="Times New Roman" w:hAnsi="Times New Roman" w:cs="Times New Roman"/>
          <w:b/>
          <w:lang w:val="ro-RO"/>
        </w:rPr>
        <w:t>Societatea</w:t>
      </w:r>
      <w:r w:rsidR="00874282">
        <w:rPr>
          <w:rFonts w:ascii="Times New Roman" w:hAnsi="Times New Roman" w:cs="Times New Roman"/>
          <w:bCs/>
          <w:lang w:val="ro-RO"/>
        </w:rPr>
        <w:t>”</w:t>
      </w:r>
      <w:r w:rsidR="00B51377" w:rsidRPr="00367C0D">
        <w:rPr>
          <w:rFonts w:ascii="Times New Roman" w:hAnsi="Times New Roman" w:cs="Times New Roman"/>
          <w:lang w:val="ro-RO"/>
        </w:rPr>
        <w:t xml:space="preserve">), </w:t>
      </w:r>
    </w:p>
    <w:p w14:paraId="0F87875F" w14:textId="77777777" w:rsidR="00B51377" w:rsidRPr="00367C0D" w:rsidRDefault="00B51377" w:rsidP="00BB4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p w14:paraId="5D60EE1A" w14:textId="417C21BE" w:rsidR="00B51377" w:rsidRPr="00367C0D" w:rsidRDefault="00B51377" w:rsidP="00BB4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o-RO" w:eastAsia="ro-RO"/>
        </w:rPr>
      </w:pPr>
      <w:r w:rsidRPr="00367C0D">
        <w:rPr>
          <w:rFonts w:ascii="Times New Roman" w:hAnsi="Times New Roman" w:cs="Times New Roman"/>
          <w:lang w:val="ro-RO"/>
        </w:rPr>
        <w:t xml:space="preserve">care îmi conferă un număr de [__________________] drepturi de vot, reprezentând [____]% din capitalul social vărsat </w:t>
      </w:r>
      <w:r w:rsidR="00A17BFC">
        <w:rPr>
          <w:rFonts w:ascii="Times New Roman" w:hAnsi="Times New Roman" w:cs="Times New Roman"/>
          <w:lang w:val="ro-RO"/>
        </w:rPr>
        <w:t>ș</w:t>
      </w:r>
      <w:r w:rsidRPr="00367C0D">
        <w:rPr>
          <w:rFonts w:ascii="Times New Roman" w:hAnsi="Times New Roman" w:cs="Times New Roman"/>
          <w:lang w:val="ro-RO"/>
        </w:rPr>
        <w:t xml:space="preserve">i [____]% din totalul drepturilor de vot în </w:t>
      </w:r>
      <w:r w:rsidR="00A73D7B">
        <w:rPr>
          <w:rFonts w:ascii="Times New Roman" w:hAnsi="Times New Roman" w:cs="Times New Roman"/>
          <w:lang w:val="ro-RO"/>
        </w:rPr>
        <w:t>AGOA</w:t>
      </w:r>
      <w:r w:rsidRPr="00367C0D">
        <w:rPr>
          <w:rFonts w:ascii="Times New Roman" w:hAnsi="Times New Roman" w:cs="Times New Roman"/>
          <w:lang w:val="ro-RO"/>
        </w:rPr>
        <w:t>,</w:t>
      </w:r>
    </w:p>
    <w:p w14:paraId="6A9B3AD4" w14:textId="77777777" w:rsidR="00B51377" w:rsidRPr="00367C0D" w:rsidRDefault="00B51377" w:rsidP="00BB4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p w14:paraId="602CB99F" w14:textId="4AE3C11A" w:rsidR="00B51377" w:rsidRPr="00367C0D" w:rsidRDefault="00B51377" w:rsidP="00BB4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367C0D">
        <w:rPr>
          <w:rFonts w:ascii="Times New Roman" w:hAnsi="Times New Roman" w:cs="Times New Roman"/>
          <w:lang w:val="ro-RO"/>
        </w:rPr>
        <w:t xml:space="preserve">împuternicesc prin prezenta pe: </w:t>
      </w:r>
    </w:p>
    <w:p w14:paraId="1E73E919" w14:textId="77777777" w:rsidR="00BB4127" w:rsidRPr="00367C0D" w:rsidRDefault="00BB4127" w:rsidP="00BB4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p w14:paraId="78107D07" w14:textId="5FC23813" w:rsidR="00B51377" w:rsidRPr="00367C0D" w:rsidRDefault="00B51377" w:rsidP="00BB4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367C0D">
        <w:rPr>
          <w:rFonts w:ascii="Times New Roman" w:hAnsi="Times New Roman" w:cs="Times New Roman"/>
          <w:lang w:val="ro-RO"/>
        </w:rPr>
        <w:t>[________________________________],</w:t>
      </w:r>
    </w:p>
    <w:p w14:paraId="385B3CBD" w14:textId="4A9C188D" w:rsidR="00B51377" w:rsidRPr="00367C0D" w:rsidRDefault="00B51377" w:rsidP="00BB4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808080"/>
          <w:lang w:val="ro-RO"/>
        </w:rPr>
      </w:pPr>
      <w:r w:rsidRPr="00367C0D">
        <w:rPr>
          <w:rFonts w:ascii="Times New Roman" w:hAnsi="Times New Roman" w:cs="Times New Roman"/>
          <w:color w:val="808080"/>
          <w:lang w:val="ro-RO"/>
        </w:rPr>
        <w:t>(</w:t>
      </w:r>
      <w:r w:rsidRPr="00367C0D">
        <w:rPr>
          <w:rFonts w:ascii="Times New Roman" w:hAnsi="Times New Roman" w:cs="Times New Roman"/>
          <w:b/>
          <w:color w:val="808080"/>
          <w:lang w:val="ro-RO"/>
        </w:rPr>
        <w:t>ATEN</w:t>
      </w:r>
      <w:r w:rsidR="00A17BFC">
        <w:rPr>
          <w:rFonts w:ascii="Times New Roman" w:hAnsi="Times New Roman" w:cs="Times New Roman"/>
          <w:b/>
          <w:color w:val="808080"/>
          <w:lang w:val="ro-RO"/>
        </w:rPr>
        <w:t>Ț</w:t>
      </w:r>
      <w:r w:rsidRPr="00367C0D">
        <w:rPr>
          <w:rFonts w:ascii="Times New Roman" w:hAnsi="Times New Roman" w:cs="Times New Roman"/>
          <w:b/>
          <w:color w:val="808080"/>
          <w:lang w:val="ro-RO"/>
        </w:rPr>
        <w:t>IE</w:t>
      </w:r>
      <w:r w:rsidRPr="00367C0D">
        <w:rPr>
          <w:rFonts w:ascii="Times New Roman" w:hAnsi="Times New Roman" w:cs="Times New Roman"/>
          <w:color w:val="808080"/>
          <w:lang w:val="ro-RO"/>
        </w:rPr>
        <w:t xml:space="preserve">! se va completa cu numele </w:t>
      </w:r>
      <w:r w:rsidR="00A17BFC">
        <w:rPr>
          <w:rFonts w:ascii="Times New Roman" w:hAnsi="Times New Roman" w:cs="Times New Roman"/>
          <w:color w:val="808080"/>
          <w:lang w:val="ro-RO"/>
        </w:rPr>
        <w:t>ș</w:t>
      </w:r>
      <w:r w:rsidRPr="00367C0D">
        <w:rPr>
          <w:rFonts w:ascii="Times New Roman" w:hAnsi="Times New Roman" w:cs="Times New Roman"/>
          <w:color w:val="808080"/>
          <w:lang w:val="ro-RO"/>
        </w:rPr>
        <w:t xml:space="preserve">i prenumele împuternicitului persoană fizică căruia i se acordă această procură) </w:t>
      </w:r>
    </w:p>
    <w:p w14:paraId="1F35F7AD" w14:textId="77777777" w:rsidR="00B51377" w:rsidRPr="00367C0D" w:rsidRDefault="00B51377" w:rsidP="00BB4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p w14:paraId="746B7997" w14:textId="01C8E1E1" w:rsidR="00B51377" w:rsidRPr="00367C0D" w:rsidRDefault="00B51377" w:rsidP="00BB4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367C0D">
        <w:rPr>
          <w:rFonts w:ascii="Times New Roman" w:hAnsi="Times New Roman" w:cs="Times New Roman"/>
          <w:lang w:val="ro-RO"/>
        </w:rPr>
        <w:t>identificat cu B.I./C.I./</w:t>
      </w:r>
      <w:r w:rsidR="009116DD" w:rsidRPr="00367C0D">
        <w:rPr>
          <w:rFonts w:ascii="Times New Roman" w:hAnsi="Times New Roman" w:cs="Times New Roman"/>
          <w:lang w:val="ro-RO"/>
        </w:rPr>
        <w:t>pa</w:t>
      </w:r>
      <w:r w:rsidR="00A17BFC">
        <w:rPr>
          <w:rFonts w:ascii="Times New Roman" w:hAnsi="Times New Roman" w:cs="Times New Roman"/>
          <w:lang w:val="ro-RO"/>
        </w:rPr>
        <w:t>ș</w:t>
      </w:r>
      <w:r w:rsidR="009116DD" w:rsidRPr="00367C0D">
        <w:rPr>
          <w:rFonts w:ascii="Times New Roman" w:hAnsi="Times New Roman" w:cs="Times New Roman"/>
          <w:lang w:val="ro-RO"/>
        </w:rPr>
        <w:t>aport</w:t>
      </w:r>
      <w:r w:rsidRPr="00367C0D">
        <w:rPr>
          <w:rFonts w:ascii="Times New Roman" w:hAnsi="Times New Roman" w:cs="Times New Roman"/>
          <w:lang w:val="ro-RO"/>
        </w:rPr>
        <w:t xml:space="preserve"> seria [____], nr. [___________], eliberat de [________________________], la data de [______________], CNP [________________________], având domiciliul în [_____________________________________________________________]. </w:t>
      </w:r>
    </w:p>
    <w:p w14:paraId="5A249C93" w14:textId="77777777" w:rsidR="00B51377" w:rsidRPr="00367C0D" w:rsidRDefault="00B51377" w:rsidP="00BB4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p w14:paraId="4997A405" w14:textId="77777777" w:rsidR="00B51377" w:rsidRPr="00367C0D" w:rsidRDefault="00B51377" w:rsidP="00BB4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lang w:val="ro-RO"/>
        </w:rPr>
      </w:pPr>
      <w:r w:rsidRPr="00367C0D">
        <w:rPr>
          <w:rFonts w:ascii="Times New Roman" w:hAnsi="Times New Roman" w:cs="Times New Roman"/>
          <w:b/>
          <w:lang w:val="ro-RO"/>
        </w:rPr>
        <w:t>SAU</w:t>
      </w:r>
    </w:p>
    <w:p w14:paraId="597C2DE1" w14:textId="77777777" w:rsidR="00B51377" w:rsidRPr="00367C0D" w:rsidRDefault="00B51377" w:rsidP="00BB4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lang w:val="ro-RO"/>
        </w:rPr>
      </w:pPr>
    </w:p>
    <w:p w14:paraId="0BF8F752" w14:textId="77777777" w:rsidR="00B51377" w:rsidRPr="00367C0D" w:rsidRDefault="00B51377" w:rsidP="00BB4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367C0D">
        <w:rPr>
          <w:rFonts w:ascii="Times New Roman" w:hAnsi="Times New Roman" w:cs="Times New Roman"/>
          <w:lang w:val="ro-RO"/>
        </w:rPr>
        <w:t>[________________________________________]</w:t>
      </w:r>
    </w:p>
    <w:p w14:paraId="24A2507E" w14:textId="3A804F0A" w:rsidR="00B51377" w:rsidRPr="00367C0D" w:rsidRDefault="00B51377" w:rsidP="00BB4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808080"/>
          <w:lang w:val="ro-RO"/>
        </w:rPr>
      </w:pPr>
      <w:r w:rsidRPr="00367C0D">
        <w:rPr>
          <w:rFonts w:ascii="Times New Roman" w:hAnsi="Times New Roman" w:cs="Times New Roman"/>
          <w:color w:val="808080"/>
          <w:lang w:val="ro-RO"/>
        </w:rPr>
        <w:t>(</w:t>
      </w:r>
      <w:r w:rsidRPr="00367C0D">
        <w:rPr>
          <w:rFonts w:ascii="Times New Roman" w:hAnsi="Times New Roman" w:cs="Times New Roman"/>
          <w:b/>
          <w:color w:val="808080"/>
          <w:lang w:val="ro-RO"/>
        </w:rPr>
        <w:t>ATEN</w:t>
      </w:r>
      <w:r w:rsidR="00A17BFC">
        <w:rPr>
          <w:rFonts w:ascii="Times New Roman" w:hAnsi="Times New Roman" w:cs="Times New Roman"/>
          <w:b/>
          <w:color w:val="808080"/>
          <w:lang w:val="ro-RO"/>
        </w:rPr>
        <w:t>Ț</w:t>
      </w:r>
      <w:r w:rsidRPr="00367C0D">
        <w:rPr>
          <w:rFonts w:ascii="Times New Roman" w:hAnsi="Times New Roman" w:cs="Times New Roman"/>
          <w:b/>
          <w:color w:val="808080"/>
          <w:lang w:val="ro-RO"/>
        </w:rPr>
        <w:t>IE</w:t>
      </w:r>
      <w:r w:rsidRPr="00367C0D">
        <w:rPr>
          <w:rFonts w:ascii="Times New Roman" w:hAnsi="Times New Roman" w:cs="Times New Roman"/>
          <w:color w:val="808080"/>
          <w:lang w:val="ro-RO"/>
        </w:rPr>
        <w:t>! se va completa cu denumirea împuternicitului persoană juridică căruia i se acordă procură)</w:t>
      </w:r>
    </w:p>
    <w:p w14:paraId="01F6B2F7" w14:textId="77777777" w:rsidR="00B51377" w:rsidRPr="00367C0D" w:rsidRDefault="00B51377" w:rsidP="00BB4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p w14:paraId="703C6241" w14:textId="291B20F6" w:rsidR="00B51377" w:rsidRPr="00367C0D" w:rsidRDefault="00B51377" w:rsidP="00BB4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367C0D">
        <w:rPr>
          <w:rFonts w:ascii="Times New Roman" w:hAnsi="Times New Roman" w:cs="Times New Roman"/>
          <w:lang w:val="ro-RO"/>
        </w:rPr>
        <w:t>cu sediul social situat în [__________________________________________], înmatriculată la Registrul Comer</w:t>
      </w:r>
      <w:r w:rsidR="00A17BFC">
        <w:rPr>
          <w:rFonts w:ascii="Times New Roman" w:hAnsi="Times New Roman" w:cs="Times New Roman"/>
          <w:lang w:val="ro-RO"/>
        </w:rPr>
        <w:t>ț</w:t>
      </w:r>
      <w:r w:rsidRPr="00367C0D">
        <w:rPr>
          <w:rFonts w:ascii="Times New Roman" w:hAnsi="Times New Roman" w:cs="Times New Roman"/>
          <w:lang w:val="ro-RO"/>
        </w:rPr>
        <w:t>ului/entitate similară pentru persoane juridice nerezidente sub nr. [_______________________]</w:t>
      </w:r>
      <w:r w:rsidRPr="00367C0D">
        <w:rPr>
          <w:rFonts w:ascii="Times New Roman" w:hAnsi="Times New Roman" w:cs="Times New Roman"/>
          <w:lang w:val="ro-RO" w:eastAsia="ro-RO"/>
        </w:rPr>
        <w:t xml:space="preserve">, </w:t>
      </w:r>
      <w:r w:rsidRPr="00367C0D">
        <w:rPr>
          <w:rFonts w:ascii="Times New Roman" w:hAnsi="Times New Roman" w:cs="Times New Roman"/>
          <w:lang w:val="ro-RO"/>
        </w:rPr>
        <w:t>cod unic de înregistrare/număr de înregistrare echivalent pentru persoanele juridice nerezidente [______________________]</w:t>
      </w:r>
      <w:r w:rsidRPr="00367C0D">
        <w:rPr>
          <w:rFonts w:ascii="Times New Roman" w:hAnsi="Times New Roman" w:cs="Times New Roman"/>
          <w:lang w:val="ro-RO" w:eastAsia="ro-RO"/>
        </w:rPr>
        <w:t>,</w:t>
      </w:r>
      <w:r w:rsidRPr="00367C0D">
        <w:rPr>
          <w:rFonts w:ascii="Times New Roman" w:hAnsi="Times New Roman" w:cs="Times New Roman"/>
          <w:lang w:val="ro-RO"/>
        </w:rPr>
        <w:t xml:space="preserve"> reprezentată legal prin [____________________________]</w:t>
      </w:r>
    </w:p>
    <w:p w14:paraId="2065E209" w14:textId="06AE06CC" w:rsidR="00B51377" w:rsidRPr="00367C0D" w:rsidRDefault="00B51377" w:rsidP="00BB4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367C0D">
        <w:rPr>
          <w:rFonts w:ascii="Times New Roman" w:hAnsi="Times New Roman" w:cs="Times New Roman"/>
          <w:color w:val="808080"/>
          <w:lang w:val="ro-RO"/>
        </w:rPr>
        <w:t>(</w:t>
      </w:r>
      <w:r w:rsidRPr="00367C0D">
        <w:rPr>
          <w:rFonts w:ascii="Times New Roman" w:hAnsi="Times New Roman" w:cs="Times New Roman"/>
          <w:b/>
          <w:color w:val="808080"/>
          <w:lang w:val="ro-RO"/>
        </w:rPr>
        <w:t>ATEN</w:t>
      </w:r>
      <w:r w:rsidR="00A17BFC">
        <w:rPr>
          <w:rFonts w:ascii="Times New Roman" w:hAnsi="Times New Roman" w:cs="Times New Roman"/>
          <w:b/>
          <w:color w:val="808080"/>
          <w:lang w:val="ro-RO"/>
        </w:rPr>
        <w:t>Ț</w:t>
      </w:r>
      <w:r w:rsidRPr="00367C0D">
        <w:rPr>
          <w:rFonts w:ascii="Times New Roman" w:hAnsi="Times New Roman" w:cs="Times New Roman"/>
          <w:b/>
          <w:color w:val="808080"/>
          <w:lang w:val="ro-RO"/>
        </w:rPr>
        <w:t>IE</w:t>
      </w:r>
      <w:r w:rsidRPr="00367C0D">
        <w:rPr>
          <w:rFonts w:ascii="Times New Roman" w:hAnsi="Times New Roman" w:cs="Times New Roman"/>
          <w:color w:val="808080"/>
          <w:lang w:val="ro-RO"/>
        </w:rPr>
        <w:t xml:space="preserve">! se va completa cu numele </w:t>
      </w:r>
      <w:r w:rsidR="00A17BFC">
        <w:rPr>
          <w:rFonts w:ascii="Times New Roman" w:hAnsi="Times New Roman" w:cs="Times New Roman"/>
          <w:color w:val="808080"/>
          <w:lang w:val="ro-RO"/>
        </w:rPr>
        <w:t>ș</w:t>
      </w:r>
      <w:r w:rsidRPr="00367C0D">
        <w:rPr>
          <w:rFonts w:ascii="Times New Roman" w:hAnsi="Times New Roman" w:cs="Times New Roman"/>
          <w:color w:val="808080"/>
          <w:lang w:val="ro-RO"/>
        </w:rPr>
        <w:t>i prenumele reprezentantului legal)</w:t>
      </w:r>
    </w:p>
    <w:p w14:paraId="7F9D44A3" w14:textId="77777777" w:rsidR="00B51377" w:rsidRPr="00367C0D" w:rsidRDefault="00B51377" w:rsidP="00BB4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p w14:paraId="1113064B" w14:textId="24AE5718" w:rsidR="00B51377" w:rsidRPr="00367C0D" w:rsidRDefault="00B51377" w:rsidP="00BB4127">
      <w:pPr>
        <w:tabs>
          <w:tab w:val="num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367C0D">
        <w:rPr>
          <w:rFonts w:ascii="Times New Roman" w:hAnsi="Times New Roman" w:cs="Times New Roman"/>
          <w:lang w:val="ro-RO"/>
        </w:rPr>
        <w:t>identificat cu B.I./C.I./</w:t>
      </w:r>
      <w:r w:rsidR="009116DD" w:rsidRPr="00367C0D">
        <w:rPr>
          <w:rFonts w:ascii="Times New Roman" w:hAnsi="Times New Roman" w:cs="Times New Roman"/>
          <w:lang w:val="ro-RO"/>
        </w:rPr>
        <w:t>pa</w:t>
      </w:r>
      <w:r w:rsidR="00A17BFC">
        <w:rPr>
          <w:rFonts w:ascii="Times New Roman" w:hAnsi="Times New Roman" w:cs="Times New Roman"/>
          <w:lang w:val="ro-RO"/>
        </w:rPr>
        <w:t>ș</w:t>
      </w:r>
      <w:r w:rsidR="009116DD" w:rsidRPr="00367C0D">
        <w:rPr>
          <w:rFonts w:ascii="Times New Roman" w:hAnsi="Times New Roman" w:cs="Times New Roman"/>
          <w:lang w:val="ro-RO"/>
        </w:rPr>
        <w:t>aport</w:t>
      </w:r>
      <w:r w:rsidRPr="00367C0D">
        <w:rPr>
          <w:rFonts w:ascii="Times New Roman" w:hAnsi="Times New Roman" w:cs="Times New Roman"/>
          <w:lang w:val="ro-RO"/>
        </w:rPr>
        <w:t xml:space="preserve"> seria [____], nr. [___________], eliberat de [________________________], la data de [______________], CNP [________________________], având domiciliul în [_____________________________________________________________], </w:t>
      </w:r>
    </w:p>
    <w:p w14:paraId="21E5161B" w14:textId="77777777" w:rsidR="00B51377" w:rsidRPr="00367C0D" w:rsidRDefault="00B51377" w:rsidP="00BB4127">
      <w:pPr>
        <w:tabs>
          <w:tab w:val="num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p w14:paraId="6C8DDFC0" w14:textId="3812D9AA" w:rsidR="00B51377" w:rsidRPr="00367C0D" w:rsidRDefault="00B51377" w:rsidP="00BB4127">
      <w:pPr>
        <w:tabs>
          <w:tab w:val="num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367C0D">
        <w:rPr>
          <w:rFonts w:ascii="Times New Roman" w:hAnsi="Times New Roman" w:cs="Times New Roman"/>
          <w:lang w:val="ro-RO"/>
        </w:rPr>
        <w:t xml:space="preserve">drept reprezentant al meu în </w:t>
      </w:r>
      <w:r w:rsidR="00A73D7B">
        <w:rPr>
          <w:rFonts w:ascii="Times New Roman" w:hAnsi="Times New Roman" w:cs="Times New Roman"/>
          <w:bCs/>
          <w:lang w:val="ro-RO"/>
        </w:rPr>
        <w:t>AGOA</w:t>
      </w:r>
      <w:r w:rsidRPr="00367C0D">
        <w:rPr>
          <w:rFonts w:ascii="Times New Roman" w:hAnsi="Times New Roman" w:cs="Times New Roman"/>
          <w:lang w:val="ro-RO"/>
        </w:rPr>
        <w:t xml:space="preserve"> ce va </w:t>
      </w:r>
      <w:r w:rsidRPr="00367C0D">
        <w:rPr>
          <w:rFonts w:ascii="Times New Roman" w:hAnsi="Times New Roman" w:cs="Times New Roman"/>
          <w:lang w:val="ro-RO" w:eastAsia="ro-RO"/>
        </w:rPr>
        <w:t xml:space="preserve">avea loc în data de </w:t>
      </w:r>
      <w:r w:rsidR="00A73D7B">
        <w:rPr>
          <w:rFonts w:ascii="Times New Roman" w:hAnsi="Times New Roman" w:cs="Times New Roman"/>
          <w:b/>
          <w:bCs/>
          <w:lang w:val="ro-RO" w:eastAsia="ro-RO"/>
        </w:rPr>
        <w:t>26 martie</w:t>
      </w:r>
      <w:r w:rsidR="0080158A" w:rsidRPr="0080158A">
        <w:rPr>
          <w:rFonts w:ascii="Times New Roman" w:hAnsi="Times New Roman" w:cs="Times New Roman"/>
          <w:b/>
          <w:bCs/>
          <w:lang w:val="ro-RO" w:eastAsia="ro-RO"/>
        </w:rPr>
        <w:t xml:space="preserve"> 2024, ora 11:00 AM </w:t>
      </w:r>
      <w:r w:rsidR="008D68EE" w:rsidRPr="0080158A">
        <w:rPr>
          <w:rFonts w:ascii="Times New Roman" w:hAnsi="Times New Roman" w:cs="Times New Roman"/>
          <w:lang w:val="ro-RO" w:eastAsia="ro-RO"/>
        </w:rPr>
        <w:t>(ora României)</w:t>
      </w:r>
      <w:r w:rsidR="008D68EE" w:rsidRPr="00CF262D">
        <w:rPr>
          <w:rFonts w:ascii="Times New Roman" w:hAnsi="Times New Roman" w:cs="Times New Roman"/>
          <w:lang w:val="ro-RO" w:eastAsia="ro-RO"/>
        </w:rPr>
        <w:t>,</w:t>
      </w:r>
      <w:r w:rsidR="008D68EE" w:rsidRPr="00367C0D">
        <w:rPr>
          <w:rFonts w:ascii="Times New Roman" w:hAnsi="Times New Roman" w:cs="Times New Roman"/>
          <w:b/>
          <w:bCs/>
          <w:lang w:val="ro-RO" w:eastAsia="ro-RO"/>
        </w:rPr>
        <w:t xml:space="preserve"> </w:t>
      </w:r>
      <w:r w:rsidR="009116DD" w:rsidRPr="00CF262D">
        <w:rPr>
          <w:rFonts w:ascii="Times New Roman" w:hAnsi="Times New Roman" w:cs="Times New Roman"/>
          <w:lang w:val="ro-RO" w:eastAsia="ro-RO"/>
        </w:rPr>
        <w:t>la</w:t>
      </w:r>
      <w:r w:rsidR="009116DD">
        <w:rPr>
          <w:rFonts w:ascii="Times New Roman" w:hAnsi="Times New Roman" w:cs="Times New Roman"/>
          <w:lang w:val="ro-RO" w:eastAsia="ro-RO"/>
        </w:rPr>
        <w:t xml:space="preserve"> </w:t>
      </w:r>
      <w:r w:rsidR="0080158A" w:rsidRPr="0080158A">
        <w:rPr>
          <w:rFonts w:ascii="Times New Roman" w:hAnsi="Times New Roman" w:cs="Times New Roman"/>
          <w:lang w:val="ro-RO" w:eastAsia="ro-RO"/>
        </w:rPr>
        <w:t>Hotel „INTERCONTINENTAL ATHÉNÉE PALACE BUCHAREST”, Sala Le Diplomate, Strada Episcopiei, nr. 1-3, Sector 1, Bucure</w:t>
      </w:r>
      <w:r w:rsidR="00A17BFC">
        <w:rPr>
          <w:rFonts w:ascii="Times New Roman" w:hAnsi="Times New Roman" w:cs="Times New Roman"/>
          <w:lang w:val="ro-RO" w:eastAsia="ro-RO"/>
        </w:rPr>
        <w:t>ș</w:t>
      </w:r>
      <w:r w:rsidR="0080158A" w:rsidRPr="0080158A">
        <w:rPr>
          <w:rFonts w:ascii="Times New Roman" w:hAnsi="Times New Roman" w:cs="Times New Roman"/>
          <w:lang w:val="ro-RO" w:eastAsia="ro-RO"/>
        </w:rPr>
        <w:t>ti, Cod Po</w:t>
      </w:r>
      <w:r w:rsidR="00A17BFC">
        <w:rPr>
          <w:rFonts w:ascii="Times New Roman" w:hAnsi="Times New Roman" w:cs="Times New Roman"/>
          <w:lang w:val="ro-RO" w:eastAsia="ro-RO"/>
        </w:rPr>
        <w:t>ș</w:t>
      </w:r>
      <w:r w:rsidR="0080158A" w:rsidRPr="0080158A">
        <w:rPr>
          <w:rFonts w:ascii="Times New Roman" w:hAnsi="Times New Roman" w:cs="Times New Roman"/>
          <w:lang w:val="ro-RO" w:eastAsia="ro-RO"/>
        </w:rPr>
        <w:t>tal 010292, România</w:t>
      </w:r>
      <w:r w:rsidRPr="00367C0D">
        <w:rPr>
          <w:rFonts w:ascii="Times New Roman" w:hAnsi="Times New Roman" w:cs="Times New Roman"/>
          <w:lang w:val="ro-RO" w:eastAsia="ro-RO"/>
        </w:rPr>
        <w:t xml:space="preserve">, </w:t>
      </w:r>
      <w:r w:rsidRPr="00367C0D">
        <w:rPr>
          <w:rFonts w:ascii="Times New Roman" w:hAnsi="Times New Roman" w:cs="Times New Roman"/>
          <w:lang w:val="ro-RO"/>
        </w:rPr>
        <w:t xml:space="preserve">să exercite </w:t>
      </w:r>
      <w:r w:rsidRPr="00367C0D">
        <w:rPr>
          <w:rFonts w:ascii="Times New Roman" w:hAnsi="Times New Roman" w:cs="Times New Roman"/>
          <w:lang w:val="ro-RO"/>
        </w:rPr>
        <w:lastRenderedPageBreak/>
        <w:t>dreptul de vot aferent de</w:t>
      </w:r>
      <w:r w:rsidR="00A17BFC">
        <w:rPr>
          <w:rFonts w:ascii="Times New Roman" w:hAnsi="Times New Roman" w:cs="Times New Roman"/>
          <w:lang w:val="ro-RO"/>
        </w:rPr>
        <w:t>ț</w:t>
      </w:r>
      <w:r w:rsidRPr="00367C0D">
        <w:rPr>
          <w:rFonts w:ascii="Times New Roman" w:hAnsi="Times New Roman" w:cs="Times New Roman"/>
          <w:lang w:val="ro-RO"/>
        </w:rPr>
        <w:t>inerilor mele înregistrate în registrul ac</w:t>
      </w:r>
      <w:r w:rsidR="00A17BFC">
        <w:rPr>
          <w:rFonts w:ascii="Times New Roman" w:hAnsi="Times New Roman" w:cs="Times New Roman"/>
          <w:lang w:val="ro-RO"/>
        </w:rPr>
        <w:t>ț</w:t>
      </w:r>
      <w:r w:rsidRPr="00367C0D">
        <w:rPr>
          <w:rFonts w:ascii="Times New Roman" w:hAnsi="Times New Roman" w:cs="Times New Roman"/>
          <w:lang w:val="ro-RO"/>
        </w:rPr>
        <w:t>ionarilor la data de referin</w:t>
      </w:r>
      <w:r w:rsidR="00A17BFC">
        <w:rPr>
          <w:rFonts w:ascii="Times New Roman" w:hAnsi="Times New Roman" w:cs="Times New Roman"/>
          <w:lang w:val="ro-RO"/>
        </w:rPr>
        <w:t>ț</w:t>
      </w:r>
      <w:r w:rsidRPr="00367C0D">
        <w:rPr>
          <w:rFonts w:ascii="Times New Roman" w:hAnsi="Times New Roman" w:cs="Times New Roman"/>
          <w:lang w:val="ro-RO"/>
        </w:rPr>
        <w:t>ă</w:t>
      </w:r>
      <w:r w:rsidR="009116DD">
        <w:rPr>
          <w:rFonts w:ascii="Times New Roman" w:hAnsi="Times New Roman" w:cs="Times New Roman"/>
          <w:lang w:val="ro-RO"/>
        </w:rPr>
        <w:t xml:space="preserve"> </w:t>
      </w:r>
      <w:r w:rsidR="00A73D7B">
        <w:rPr>
          <w:rFonts w:ascii="Times New Roman" w:hAnsi="Times New Roman" w:cs="Times New Roman"/>
          <w:lang w:val="ro-RO"/>
        </w:rPr>
        <w:t>AGOA</w:t>
      </w:r>
      <w:r w:rsidRPr="00367C0D">
        <w:rPr>
          <w:rFonts w:ascii="Times New Roman" w:hAnsi="Times New Roman" w:cs="Times New Roman"/>
          <w:lang w:val="ro-RO"/>
        </w:rPr>
        <w:t>, după cum urmează:</w:t>
      </w:r>
    </w:p>
    <w:p w14:paraId="19CDAFB4" w14:textId="77777777" w:rsidR="00B51377" w:rsidRPr="00367C0D" w:rsidRDefault="00B51377" w:rsidP="00BB4127">
      <w:pPr>
        <w:tabs>
          <w:tab w:val="num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p w14:paraId="60CA3DE0" w14:textId="3BDE452D" w:rsidR="008236A9" w:rsidRPr="0080158A" w:rsidRDefault="008236A9" w:rsidP="008236A9">
      <w:pPr>
        <w:pStyle w:val="ListParagraph"/>
        <w:numPr>
          <w:ilvl w:val="0"/>
          <w:numId w:val="10"/>
        </w:numPr>
        <w:ind w:left="450" w:hanging="450"/>
        <w:contextualSpacing w:val="0"/>
        <w:jc w:val="both"/>
        <w:rPr>
          <w:b/>
          <w:bCs/>
          <w:sz w:val="22"/>
          <w:szCs w:val="22"/>
          <w:lang w:val="ro-RO"/>
        </w:rPr>
      </w:pPr>
      <w:r w:rsidRPr="0080158A">
        <w:rPr>
          <w:b/>
          <w:bCs/>
          <w:sz w:val="22"/>
          <w:szCs w:val="22"/>
          <w:lang w:val="ro-RO" w:eastAsia="ro-RO"/>
        </w:rPr>
        <w:t>Pentru punctul 1 de pe ordinea de zi, respectiv</w:t>
      </w:r>
      <w:r w:rsidRPr="0080158A">
        <w:rPr>
          <w:b/>
          <w:bCs/>
          <w:sz w:val="22"/>
          <w:szCs w:val="22"/>
          <w:lang w:val="ro-RO"/>
        </w:rPr>
        <w:t xml:space="preserve">: </w:t>
      </w:r>
    </w:p>
    <w:p w14:paraId="49B4AE24" w14:textId="0444F668" w:rsidR="008236A9" w:rsidRPr="006E473D" w:rsidRDefault="008236A9" w:rsidP="008236A9">
      <w:pPr>
        <w:pStyle w:val="ListParagraph"/>
        <w:ind w:left="450"/>
        <w:jc w:val="both"/>
        <w:rPr>
          <w:sz w:val="22"/>
          <w:szCs w:val="22"/>
          <w:lang w:val="nl-BE"/>
        </w:rPr>
      </w:pPr>
    </w:p>
    <w:p w14:paraId="31963E38" w14:textId="0D136341" w:rsidR="00A73D7B" w:rsidRPr="00A73D7B" w:rsidRDefault="00A73D7B" w:rsidP="00A73D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val="ro-RO"/>
        </w:rPr>
      </w:pPr>
      <w:r w:rsidRPr="00A73D7B">
        <w:rPr>
          <w:rFonts w:ascii="Times New Roman" w:eastAsia="Times New Roman" w:hAnsi="Times New Roman" w:cs="Times New Roman"/>
          <w:i/>
          <w:iCs/>
          <w:lang w:val="ro-RO"/>
        </w:rPr>
        <w:t xml:space="preserve">Aprobarea termenilor, împreună cu semnarea, Contractului de Administrare (în forma prevăzută în documentația suport) dintre Fondul Proprietatea și Franklin Templeton International Services S.à r.l. pentru o durată de un (1) an începând cu 1 aprilie 2024 și până la 31 martie 2025. </w:t>
      </w:r>
    </w:p>
    <w:p w14:paraId="7344542C" w14:textId="6BDDAF80" w:rsidR="0080158A" w:rsidRPr="0080158A" w:rsidRDefault="00A73D7B" w:rsidP="00A73D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val="ro-RO"/>
        </w:rPr>
      </w:pPr>
      <w:r w:rsidRPr="00A73D7B">
        <w:rPr>
          <w:rFonts w:ascii="Times New Roman" w:eastAsia="Times New Roman" w:hAnsi="Times New Roman" w:cs="Times New Roman"/>
          <w:i/>
          <w:iCs/>
          <w:lang w:val="ro-RO"/>
        </w:rPr>
        <w:t>Doamna Ilinca von Derenthall, Președintele Comitetului Reprezentanților, este împuternicită (cu autoritatea de a fi înlocuită de un alt membru al Comitetului Reprezentanților) să semneze Contractul de Administrare menționat și să îndeplinească/semneze orice acte și fapte juridice conexe necesare, utile și/sau oportune pentru și în numele Fondului Proprietatea.</w:t>
      </w:r>
    </w:p>
    <w:p w14:paraId="393DA53A" w14:textId="77777777" w:rsidR="008236A9" w:rsidRPr="00367C0D" w:rsidRDefault="008236A9" w:rsidP="008236A9">
      <w:pPr>
        <w:pStyle w:val="ListParagraph"/>
        <w:ind w:left="450"/>
        <w:contextualSpacing w:val="0"/>
        <w:jc w:val="both"/>
        <w:rPr>
          <w:i/>
          <w:iCs/>
          <w:sz w:val="22"/>
          <w:szCs w:val="22"/>
          <w:lang w:val="ro-RO"/>
        </w:rPr>
      </w:pPr>
    </w:p>
    <w:tbl>
      <w:tblPr>
        <w:tblW w:w="8206" w:type="dxa"/>
        <w:jc w:val="center"/>
        <w:tblLayout w:type="fixed"/>
        <w:tblLook w:val="04A0" w:firstRow="1" w:lastRow="0" w:firstColumn="1" w:lastColumn="0" w:noHBand="0" w:noVBand="1"/>
      </w:tblPr>
      <w:tblGrid>
        <w:gridCol w:w="2735"/>
        <w:gridCol w:w="2735"/>
        <w:gridCol w:w="2736"/>
      </w:tblGrid>
      <w:tr w:rsidR="00AB7757" w:rsidRPr="00367C0D" w14:paraId="029E33FA" w14:textId="77777777" w:rsidTr="0019166E">
        <w:trPr>
          <w:trHeight w:val="300"/>
          <w:jc w:val="center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3D6B" w14:textId="77777777" w:rsidR="00AB7757" w:rsidRPr="00367C0D" w:rsidRDefault="00AB7757" w:rsidP="0019166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367C0D">
              <w:rPr>
                <w:rFonts w:ascii="Times New Roman" w:hAnsi="Times New Roman" w:cs="Times New Roman"/>
                <w:lang w:val="ro-RO"/>
              </w:rPr>
              <w:t> PENTRU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2231" w14:textId="77777777" w:rsidR="00AB7757" w:rsidRPr="00367C0D" w:rsidRDefault="00AB7757" w:rsidP="0019166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367C0D">
              <w:rPr>
                <w:rFonts w:ascii="Times New Roman" w:hAnsi="Times New Roman" w:cs="Times New Roman"/>
                <w:lang w:val="ro-RO"/>
              </w:rPr>
              <w:t>ÎMPOTRIVĂ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6FFF" w14:textId="77777777" w:rsidR="00AB7757" w:rsidRPr="00367C0D" w:rsidRDefault="00AB7757" w:rsidP="0019166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367C0D">
              <w:rPr>
                <w:rFonts w:ascii="Times New Roman" w:hAnsi="Times New Roman" w:cs="Times New Roman"/>
                <w:lang w:val="ro-RO"/>
              </w:rPr>
              <w:t> AB</w:t>
            </w:r>
            <w:r>
              <w:rPr>
                <w:rFonts w:ascii="Times New Roman" w:hAnsi="Times New Roman" w:cs="Times New Roman"/>
                <w:lang w:val="ro-RO"/>
              </w:rPr>
              <w:t>Ț</w:t>
            </w:r>
            <w:r w:rsidRPr="00367C0D">
              <w:rPr>
                <w:rFonts w:ascii="Times New Roman" w:hAnsi="Times New Roman" w:cs="Times New Roman"/>
                <w:lang w:val="ro-RO"/>
              </w:rPr>
              <w:t>INERE</w:t>
            </w:r>
          </w:p>
        </w:tc>
      </w:tr>
      <w:tr w:rsidR="00AB7757" w:rsidRPr="00367C0D" w14:paraId="330657A4" w14:textId="77777777" w:rsidTr="0019166E">
        <w:trPr>
          <w:trHeight w:val="300"/>
          <w:jc w:val="center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A2FD" w14:textId="77777777" w:rsidR="00AB7757" w:rsidRPr="00367C0D" w:rsidRDefault="00AB7757" w:rsidP="0019166E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7AFC" w14:textId="77777777" w:rsidR="00AB7757" w:rsidRPr="00367C0D" w:rsidRDefault="00AB7757" w:rsidP="0019166E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F36D" w14:textId="77777777" w:rsidR="00AB7757" w:rsidRPr="00367C0D" w:rsidRDefault="00AB7757" w:rsidP="0019166E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06D530A5" w14:textId="77777777" w:rsidR="008236A9" w:rsidRPr="00367C0D" w:rsidRDefault="008236A9" w:rsidP="005F68C7">
      <w:pPr>
        <w:spacing w:after="0" w:line="240" w:lineRule="auto"/>
        <w:jc w:val="both"/>
        <w:rPr>
          <w:rFonts w:ascii="Times New Roman" w:hAnsi="Times New Roman" w:cs="Times New Roman"/>
          <w:i/>
          <w:lang w:val="ro-RO" w:eastAsia="ro-RO"/>
        </w:rPr>
      </w:pPr>
    </w:p>
    <w:p w14:paraId="64066234" w14:textId="16A6F1CA" w:rsidR="00CF5C21" w:rsidRPr="00367C0D" w:rsidRDefault="008236A9" w:rsidP="0080158A">
      <w:pPr>
        <w:jc w:val="both"/>
        <w:rPr>
          <w:rFonts w:ascii="Times New Roman" w:hAnsi="Times New Roman" w:cs="Times New Roman"/>
          <w:lang w:val="ro-RO" w:eastAsia="ro-RO"/>
        </w:rPr>
      </w:pPr>
      <w:r w:rsidRPr="00367C0D">
        <w:rPr>
          <w:rFonts w:ascii="Times New Roman" w:hAnsi="Times New Roman" w:cs="Times New Roman"/>
          <w:i/>
          <w:lang w:val="ro-RO" w:eastAsia="ro-RO"/>
        </w:rPr>
        <w:t xml:space="preserve">Notă: </w:t>
      </w:r>
      <w:r w:rsidR="009116DD">
        <w:rPr>
          <w:rFonts w:ascii="Times New Roman" w:hAnsi="Times New Roman" w:cs="Times New Roman"/>
          <w:i/>
          <w:lang w:val="ro-RO" w:eastAsia="ro-RO"/>
        </w:rPr>
        <w:t>Exprima</w:t>
      </w:r>
      <w:r w:rsidR="00A17BFC">
        <w:rPr>
          <w:rFonts w:ascii="Times New Roman" w:hAnsi="Times New Roman" w:cs="Times New Roman"/>
          <w:i/>
          <w:lang w:val="ro-RO" w:eastAsia="ro-RO"/>
        </w:rPr>
        <w:t>ț</w:t>
      </w:r>
      <w:r w:rsidR="009116DD">
        <w:rPr>
          <w:rFonts w:ascii="Times New Roman" w:hAnsi="Times New Roman" w:cs="Times New Roman"/>
          <w:i/>
          <w:lang w:val="ro-RO" w:eastAsia="ro-RO"/>
        </w:rPr>
        <w:t>i</w:t>
      </w:r>
      <w:r w:rsidR="009116DD" w:rsidRPr="00367C0D">
        <w:rPr>
          <w:rFonts w:ascii="Times New Roman" w:hAnsi="Times New Roman" w:cs="Times New Roman"/>
          <w:i/>
          <w:lang w:val="ro-RO" w:eastAsia="ro-RO"/>
        </w:rPr>
        <w:t xml:space="preserve"> </w:t>
      </w:r>
      <w:r w:rsidRPr="00367C0D">
        <w:rPr>
          <w:rFonts w:ascii="Times New Roman" w:hAnsi="Times New Roman" w:cs="Times New Roman"/>
          <w:i/>
          <w:lang w:val="ro-RO" w:eastAsia="ro-RO"/>
        </w:rPr>
        <w:t xml:space="preserve">votul dvs. prin bifarea cu un „X” a uneia dintre </w:t>
      </w:r>
      <w:r w:rsidR="009116DD" w:rsidRPr="00367C0D">
        <w:rPr>
          <w:rFonts w:ascii="Times New Roman" w:hAnsi="Times New Roman" w:cs="Times New Roman"/>
          <w:i/>
          <w:lang w:val="ro-RO" w:eastAsia="ro-RO"/>
        </w:rPr>
        <w:t>căsu</w:t>
      </w:r>
      <w:r w:rsidR="00A17BFC">
        <w:rPr>
          <w:rFonts w:ascii="Times New Roman" w:hAnsi="Times New Roman" w:cs="Times New Roman"/>
          <w:i/>
          <w:lang w:val="ro-RO" w:eastAsia="ro-RO"/>
        </w:rPr>
        <w:t>ț</w:t>
      </w:r>
      <w:r w:rsidR="009116DD" w:rsidRPr="00367C0D">
        <w:rPr>
          <w:rFonts w:ascii="Times New Roman" w:hAnsi="Times New Roman" w:cs="Times New Roman"/>
          <w:i/>
          <w:lang w:val="ro-RO" w:eastAsia="ro-RO"/>
        </w:rPr>
        <w:t>ele</w:t>
      </w:r>
      <w:r w:rsidRPr="00367C0D">
        <w:rPr>
          <w:rFonts w:ascii="Times New Roman" w:hAnsi="Times New Roman" w:cs="Times New Roman"/>
          <w:i/>
          <w:lang w:val="ro-RO" w:eastAsia="ro-RO"/>
        </w:rPr>
        <w:t xml:space="preserve"> pentru variantele „PENTRU”, „ÎMPOTRIVĂ” sau „AB</w:t>
      </w:r>
      <w:r w:rsidR="00A17BFC">
        <w:rPr>
          <w:rFonts w:ascii="Times New Roman" w:hAnsi="Times New Roman" w:cs="Times New Roman"/>
          <w:i/>
          <w:lang w:val="ro-RO" w:eastAsia="ro-RO"/>
        </w:rPr>
        <w:t>Ț</w:t>
      </w:r>
      <w:r w:rsidRPr="00367C0D">
        <w:rPr>
          <w:rFonts w:ascii="Times New Roman" w:hAnsi="Times New Roman" w:cs="Times New Roman"/>
          <w:i/>
          <w:lang w:val="ro-RO" w:eastAsia="ro-RO"/>
        </w:rPr>
        <w:t xml:space="preserve">INERE”. În </w:t>
      </w:r>
      <w:r w:rsidR="009116DD" w:rsidRPr="00367C0D">
        <w:rPr>
          <w:rFonts w:ascii="Times New Roman" w:hAnsi="Times New Roman" w:cs="Times New Roman"/>
          <w:i/>
          <w:lang w:val="ro-RO" w:eastAsia="ro-RO"/>
        </w:rPr>
        <w:t>situa</w:t>
      </w:r>
      <w:r w:rsidR="00A17BFC">
        <w:rPr>
          <w:rFonts w:ascii="Times New Roman" w:hAnsi="Times New Roman" w:cs="Times New Roman"/>
          <w:i/>
          <w:lang w:val="ro-RO" w:eastAsia="ro-RO"/>
        </w:rPr>
        <w:t>ț</w:t>
      </w:r>
      <w:r w:rsidR="009116DD" w:rsidRPr="00367C0D">
        <w:rPr>
          <w:rFonts w:ascii="Times New Roman" w:hAnsi="Times New Roman" w:cs="Times New Roman"/>
          <w:i/>
          <w:lang w:val="ro-RO" w:eastAsia="ro-RO"/>
        </w:rPr>
        <w:t>ia</w:t>
      </w:r>
      <w:r w:rsidRPr="00367C0D">
        <w:rPr>
          <w:rFonts w:ascii="Times New Roman" w:hAnsi="Times New Roman" w:cs="Times New Roman"/>
          <w:i/>
          <w:lang w:val="ro-RO" w:eastAsia="ro-RO"/>
        </w:rPr>
        <w:t xml:space="preserve"> în care se bifează cu „X” mai mult de o </w:t>
      </w:r>
      <w:r w:rsidR="009116DD" w:rsidRPr="00367C0D">
        <w:rPr>
          <w:rFonts w:ascii="Times New Roman" w:hAnsi="Times New Roman" w:cs="Times New Roman"/>
          <w:i/>
          <w:lang w:val="ro-RO" w:eastAsia="ro-RO"/>
        </w:rPr>
        <w:t>căsu</w:t>
      </w:r>
      <w:r w:rsidR="00A17BFC">
        <w:rPr>
          <w:rFonts w:ascii="Times New Roman" w:hAnsi="Times New Roman" w:cs="Times New Roman"/>
          <w:i/>
          <w:lang w:val="ro-RO" w:eastAsia="ro-RO"/>
        </w:rPr>
        <w:t>ț</w:t>
      </w:r>
      <w:r w:rsidR="009116DD" w:rsidRPr="00367C0D">
        <w:rPr>
          <w:rFonts w:ascii="Times New Roman" w:hAnsi="Times New Roman" w:cs="Times New Roman"/>
          <w:i/>
          <w:lang w:val="ro-RO" w:eastAsia="ro-RO"/>
        </w:rPr>
        <w:t>ă</w:t>
      </w:r>
      <w:r w:rsidRPr="00367C0D">
        <w:rPr>
          <w:rFonts w:ascii="Times New Roman" w:hAnsi="Times New Roman" w:cs="Times New Roman"/>
          <w:i/>
          <w:lang w:val="ro-RO" w:eastAsia="ro-RO"/>
        </w:rPr>
        <w:t xml:space="preserve"> sau nu se bifează nicio </w:t>
      </w:r>
      <w:r w:rsidR="009116DD" w:rsidRPr="00367C0D">
        <w:rPr>
          <w:rFonts w:ascii="Times New Roman" w:hAnsi="Times New Roman" w:cs="Times New Roman"/>
          <w:i/>
          <w:lang w:val="ro-RO" w:eastAsia="ro-RO"/>
        </w:rPr>
        <w:t>căsu</w:t>
      </w:r>
      <w:r w:rsidR="00A17BFC">
        <w:rPr>
          <w:rFonts w:ascii="Times New Roman" w:hAnsi="Times New Roman" w:cs="Times New Roman"/>
          <w:i/>
          <w:lang w:val="ro-RO" w:eastAsia="ro-RO"/>
        </w:rPr>
        <w:t>ț</w:t>
      </w:r>
      <w:r w:rsidR="009116DD" w:rsidRPr="00367C0D">
        <w:rPr>
          <w:rFonts w:ascii="Times New Roman" w:hAnsi="Times New Roman" w:cs="Times New Roman"/>
          <w:i/>
          <w:lang w:val="ro-RO" w:eastAsia="ro-RO"/>
        </w:rPr>
        <w:t>ă</w:t>
      </w:r>
      <w:r w:rsidRPr="00367C0D">
        <w:rPr>
          <w:rFonts w:ascii="Times New Roman" w:hAnsi="Times New Roman" w:cs="Times New Roman"/>
          <w:i/>
          <w:lang w:val="ro-RO" w:eastAsia="ro-RO"/>
        </w:rPr>
        <w:t xml:space="preserve">, votul respectiv </w:t>
      </w:r>
      <w:r w:rsidR="009116DD">
        <w:rPr>
          <w:rFonts w:ascii="Times New Roman" w:hAnsi="Times New Roman" w:cs="Times New Roman"/>
          <w:i/>
          <w:lang w:val="ro-RO" w:eastAsia="ro-RO"/>
        </w:rPr>
        <w:t>nu va fi luat în considerare</w:t>
      </w:r>
      <w:r w:rsidRPr="00367C0D">
        <w:rPr>
          <w:rFonts w:ascii="Times New Roman" w:hAnsi="Times New Roman" w:cs="Times New Roman"/>
          <w:lang w:val="ro-RO" w:eastAsia="ro-RO"/>
        </w:rPr>
        <w:t>.</w:t>
      </w:r>
    </w:p>
    <w:p w14:paraId="22804EC6" w14:textId="7854B020" w:rsidR="00313489" w:rsidRPr="0080158A" w:rsidRDefault="00313489" w:rsidP="00313489">
      <w:pPr>
        <w:pStyle w:val="ListParagraph"/>
        <w:numPr>
          <w:ilvl w:val="0"/>
          <w:numId w:val="10"/>
        </w:numPr>
        <w:ind w:left="450" w:hanging="450"/>
        <w:contextualSpacing w:val="0"/>
        <w:jc w:val="both"/>
        <w:rPr>
          <w:b/>
          <w:bCs/>
          <w:sz w:val="22"/>
          <w:szCs w:val="22"/>
          <w:lang w:val="ro-RO"/>
        </w:rPr>
      </w:pPr>
      <w:r w:rsidRPr="0080158A">
        <w:rPr>
          <w:b/>
          <w:bCs/>
          <w:sz w:val="22"/>
          <w:szCs w:val="22"/>
          <w:lang w:val="ro-RO"/>
        </w:rPr>
        <w:t>Pentru</w:t>
      </w:r>
      <w:r w:rsidRPr="0080158A">
        <w:rPr>
          <w:b/>
          <w:bCs/>
          <w:sz w:val="22"/>
          <w:szCs w:val="22"/>
          <w:lang w:val="ro-RO" w:eastAsia="ro-RO"/>
        </w:rPr>
        <w:t xml:space="preserve"> punctul 2 de pe ordinea de zi</w:t>
      </w:r>
      <w:r w:rsidR="009116DD" w:rsidRPr="0080158A">
        <w:rPr>
          <w:b/>
          <w:bCs/>
          <w:sz w:val="22"/>
          <w:szCs w:val="22"/>
          <w:lang w:val="ro-RO" w:eastAsia="ro-RO"/>
        </w:rPr>
        <w:t>, respectiv</w:t>
      </w:r>
      <w:r w:rsidR="0080158A">
        <w:rPr>
          <w:b/>
          <w:bCs/>
          <w:sz w:val="22"/>
          <w:szCs w:val="22"/>
          <w:lang w:val="ro-RO" w:eastAsia="ro-RO"/>
        </w:rPr>
        <w:t>:</w:t>
      </w:r>
    </w:p>
    <w:p w14:paraId="133BC2BB" w14:textId="2280834B" w:rsidR="009116DD" w:rsidRDefault="009116DD" w:rsidP="009116DD">
      <w:pPr>
        <w:pStyle w:val="ListParagraph"/>
        <w:ind w:left="450"/>
        <w:contextualSpacing w:val="0"/>
        <w:jc w:val="both"/>
        <w:rPr>
          <w:sz w:val="22"/>
          <w:szCs w:val="22"/>
          <w:lang w:val="ro-RO"/>
        </w:rPr>
      </w:pPr>
    </w:p>
    <w:p w14:paraId="22C08F24" w14:textId="403A9A80" w:rsidR="0080158A" w:rsidRPr="0080158A" w:rsidRDefault="00A73D7B" w:rsidP="008015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val="ro-RO"/>
        </w:rPr>
      </w:pPr>
      <w:r w:rsidRPr="00A73D7B">
        <w:rPr>
          <w:rFonts w:ascii="Times New Roman" w:eastAsia="Times New Roman" w:hAnsi="Times New Roman" w:cs="Times New Roman"/>
          <w:i/>
          <w:iCs/>
          <w:lang w:val="ro-RO"/>
        </w:rPr>
        <w:t>Aprobarea Politicii de Remunerare a Fondului Proprietatea în vigoare începând cu 1 aprilie 2024, așa cum este descrisă în documentația suport, pentru a reflecta prevederile Contractului de Administrare, sub rezerva aprobării punctului 1 de pe ordinea de zi a AGOA.</w:t>
      </w:r>
    </w:p>
    <w:p w14:paraId="130623D2" w14:textId="77777777" w:rsidR="0080158A" w:rsidRPr="009116DD" w:rsidRDefault="0080158A" w:rsidP="009116DD">
      <w:pPr>
        <w:pStyle w:val="ListParagraph"/>
        <w:ind w:left="450"/>
        <w:contextualSpacing w:val="0"/>
        <w:jc w:val="both"/>
        <w:rPr>
          <w:sz w:val="22"/>
          <w:szCs w:val="22"/>
          <w:lang w:val="ro-RO"/>
        </w:rPr>
      </w:pPr>
    </w:p>
    <w:tbl>
      <w:tblPr>
        <w:tblW w:w="8206" w:type="dxa"/>
        <w:jc w:val="center"/>
        <w:tblLayout w:type="fixed"/>
        <w:tblLook w:val="04A0" w:firstRow="1" w:lastRow="0" w:firstColumn="1" w:lastColumn="0" w:noHBand="0" w:noVBand="1"/>
      </w:tblPr>
      <w:tblGrid>
        <w:gridCol w:w="2735"/>
        <w:gridCol w:w="2735"/>
        <w:gridCol w:w="2736"/>
      </w:tblGrid>
      <w:tr w:rsidR="00313489" w:rsidRPr="00367C0D" w14:paraId="0FA7B5E2" w14:textId="77777777" w:rsidTr="0080158A">
        <w:trPr>
          <w:trHeight w:val="300"/>
          <w:jc w:val="center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82C7" w14:textId="77777777" w:rsidR="00313489" w:rsidRPr="00367C0D" w:rsidRDefault="00313489" w:rsidP="001144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367C0D">
              <w:rPr>
                <w:rFonts w:ascii="Times New Roman" w:hAnsi="Times New Roman" w:cs="Times New Roman"/>
                <w:lang w:val="ro-RO"/>
              </w:rPr>
              <w:t> PENTRU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EB73" w14:textId="77777777" w:rsidR="00313489" w:rsidRPr="00367C0D" w:rsidRDefault="00313489" w:rsidP="001144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367C0D">
              <w:rPr>
                <w:rFonts w:ascii="Times New Roman" w:hAnsi="Times New Roman" w:cs="Times New Roman"/>
                <w:lang w:val="ro-RO"/>
              </w:rPr>
              <w:t>ÎMPOTRIVĂ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8ED8" w14:textId="20FCB2BA" w:rsidR="00313489" w:rsidRPr="00367C0D" w:rsidRDefault="00313489" w:rsidP="001144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367C0D">
              <w:rPr>
                <w:rFonts w:ascii="Times New Roman" w:hAnsi="Times New Roman" w:cs="Times New Roman"/>
                <w:lang w:val="ro-RO"/>
              </w:rPr>
              <w:t> AB</w:t>
            </w:r>
            <w:r w:rsidR="00A17BFC">
              <w:rPr>
                <w:rFonts w:ascii="Times New Roman" w:hAnsi="Times New Roman" w:cs="Times New Roman"/>
                <w:lang w:val="ro-RO"/>
              </w:rPr>
              <w:t>Ț</w:t>
            </w:r>
            <w:r w:rsidRPr="00367C0D">
              <w:rPr>
                <w:rFonts w:ascii="Times New Roman" w:hAnsi="Times New Roman" w:cs="Times New Roman"/>
                <w:lang w:val="ro-RO"/>
              </w:rPr>
              <w:t>INERE</w:t>
            </w:r>
          </w:p>
        </w:tc>
      </w:tr>
      <w:tr w:rsidR="00313489" w:rsidRPr="00367C0D" w14:paraId="54E343E6" w14:textId="77777777" w:rsidTr="0080158A">
        <w:trPr>
          <w:trHeight w:val="300"/>
          <w:jc w:val="center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6888" w14:textId="77777777" w:rsidR="00313489" w:rsidRPr="00367C0D" w:rsidRDefault="00313489" w:rsidP="001144AC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038C" w14:textId="77777777" w:rsidR="00313489" w:rsidRPr="00367C0D" w:rsidRDefault="00313489" w:rsidP="001144AC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D90A" w14:textId="77777777" w:rsidR="00313489" w:rsidRPr="00367C0D" w:rsidRDefault="00313489" w:rsidP="001144AC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23E845F5" w14:textId="77777777" w:rsidR="00313489" w:rsidRPr="00367C0D" w:rsidRDefault="00313489" w:rsidP="005F68C7">
      <w:pPr>
        <w:spacing w:after="0" w:line="240" w:lineRule="auto"/>
        <w:jc w:val="both"/>
        <w:rPr>
          <w:rFonts w:ascii="Times New Roman" w:hAnsi="Times New Roman" w:cs="Times New Roman"/>
          <w:i/>
          <w:lang w:val="ro-RO" w:eastAsia="ro-RO"/>
        </w:rPr>
      </w:pPr>
    </w:p>
    <w:p w14:paraId="162AF74E" w14:textId="6501C109" w:rsidR="00CF5C21" w:rsidRDefault="00313489" w:rsidP="005F68C7">
      <w:pPr>
        <w:spacing w:after="0" w:line="240" w:lineRule="auto"/>
        <w:jc w:val="both"/>
        <w:rPr>
          <w:rFonts w:ascii="Times New Roman" w:hAnsi="Times New Roman" w:cs="Times New Roman"/>
          <w:lang w:val="ro-RO" w:eastAsia="ro-RO"/>
        </w:rPr>
      </w:pPr>
      <w:r w:rsidRPr="00367C0D">
        <w:rPr>
          <w:rFonts w:ascii="Times New Roman" w:hAnsi="Times New Roman" w:cs="Times New Roman"/>
          <w:i/>
          <w:lang w:val="ro-RO" w:eastAsia="ro-RO"/>
        </w:rPr>
        <w:t xml:space="preserve">Notă: </w:t>
      </w:r>
      <w:r w:rsidR="009116DD">
        <w:rPr>
          <w:rFonts w:ascii="Times New Roman" w:hAnsi="Times New Roman" w:cs="Times New Roman"/>
          <w:i/>
          <w:lang w:val="ro-RO" w:eastAsia="ro-RO"/>
        </w:rPr>
        <w:t>Exprima</w:t>
      </w:r>
      <w:r w:rsidR="00A17BFC">
        <w:rPr>
          <w:rFonts w:ascii="Times New Roman" w:hAnsi="Times New Roman" w:cs="Times New Roman"/>
          <w:i/>
          <w:lang w:val="ro-RO" w:eastAsia="ro-RO"/>
        </w:rPr>
        <w:t>ț</w:t>
      </w:r>
      <w:r w:rsidR="009116DD">
        <w:rPr>
          <w:rFonts w:ascii="Times New Roman" w:hAnsi="Times New Roman" w:cs="Times New Roman"/>
          <w:i/>
          <w:lang w:val="ro-RO" w:eastAsia="ro-RO"/>
        </w:rPr>
        <w:t>i</w:t>
      </w:r>
      <w:r w:rsidR="009116DD" w:rsidRPr="00367C0D">
        <w:rPr>
          <w:rFonts w:ascii="Times New Roman" w:hAnsi="Times New Roman" w:cs="Times New Roman"/>
          <w:i/>
          <w:lang w:val="ro-RO" w:eastAsia="ro-RO"/>
        </w:rPr>
        <w:t xml:space="preserve"> </w:t>
      </w:r>
      <w:r w:rsidRPr="00367C0D">
        <w:rPr>
          <w:rFonts w:ascii="Times New Roman" w:hAnsi="Times New Roman" w:cs="Times New Roman"/>
          <w:i/>
          <w:lang w:val="ro-RO" w:eastAsia="ro-RO"/>
        </w:rPr>
        <w:t xml:space="preserve">votul dvs. prin bifarea cu un „X” a uneia dintre </w:t>
      </w:r>
      <w:r w:rsidR="009116DD" w:rsidRPr="00367C0D">
        <w:rPr>
          <w:rFonts w:ascii="Times New Roman" w:hAnsi="Times New Roman" w:cs="Times New Roman"/>
          <w:i/>
          <w:lang w:val="ro-RO" w:eastAsia="ro-RO"/>
        </w:rPr>
        <w:t>căsu</w:t>
      </w:r>
      <w:r w:rsidR="00A17BFC">
        <w:rPr>
          <w:rFonts w:ascii="Times New Roman" w:hAnsi="Times New Roman" w:cs="Times New Roman"/>
          <w:i/>
          <w:lang w:val="ro-RO" w:eastAsia="ro-RO"/>
        </w:rPr>
        <w:t>ț</w:t>
      </w:r>
      <w:r w:rsidR="009116DD" w:rsidRPr="00367C0D">
        <w:rPr>
          <w:rFonts w:ascii="Times New Roman" w:hAnsi="Times New Roman" w:cs="Times New Roman"/>
          <w:i/>
          <w:lang w:val="ro-RO" w:eastAsia="ro-RO"/>
        </w:rPr>
        <w:t>ele</w:t>
      </w:r>
      <w:r w:rsidRPr="00367C0D">
        <w:rPr>
          <w:rFonts w:ascii="Times New Roman" w:hAnsi="Times New Roman" w:cs="Times New Roman"/>
          <w:i/>
          <w:lang w:val="ro-RO" w:eastAsia="ro-RO"/>
        </w:rPr>
        <w:t xml:space="preserve"> pentru variantele „PENTRU”, „ÎMPOTRIVĂ” sau „AB</w:t>
      </w:r>
      <w:r w:rsidR="00A17BFC">
        <w:rPr>
          <w:rFonts w:ascii="Times New Roman" w:hAnsi="Times New Roman" w:cs="Times New Roman"/>
          <w:i/>
          <w:lang w:val="ro-RO" w:eastAsia="ro-RO"/>
        </w:rPr>
        <w:t>Ț</w:t>
      </w:r>
      <w:r w:rsidRPr="00367C0D">
        <w:rPr>
          <w:rFonts w:ascii="Times New Roman" w:hAnsi="Times New Roman" w:cs="Times New Roman"/>
          <w:i/>
          <w:lang w:val="ro-RO" w:eastAsia="ro-RO"/>
        </w:rPr>
        <w:t xml:space="preserve">INERE”. În </w:t>
      </w:r>
      <w:r w:rsidR="009116DD" w:rsidRPr="00367C0D">
        <w:rPr>
          <w:rFonts w:ascii="Times New Roman" w:hAnsi="Times New Roman" w:cs="Times New Roman"/>
          <w:i/>
          <w:lang w:val="ro-RO" w:eastAsia="ro-RO"/>
        </w:rPr>
        <w:t>situa</w:t>
      </w:r>
      <w:r w:rsidR="00A17BFC">
        <w:rPr>
          <w:rFonts w:ascii="Times New Roman" w:hAnsi="Times New Roman" w:cs="Times New Roman"/>
          <w:i/>
          <w:lang w:val="ro-RO" w:eastAsia="ro-RO"/>
        </w:rPr>
        <w:t>ț</w:t>
      </w:r>
      <w:r w:rsidR="009116DD" w:rsidRPr="00367C0D">
        <w:rPr>
          <w:rFonts w:ascii="Times New Roman" w:hAnsi="Times New Roman" w:cs="Times New Roman"/>
          <w:i/>
          <w:lang w:val="ro-RO" w:eastAsia="ro-RO"/>
        </w:rPr>
        <w:t>ia</w:t>
      </w:r>
      <w:r w:rsidRPr="00367C0D">
        <w:rPr>
          <w:rFonts w:ascii="Times New Roman" w:hAnsi="Times New Roman" w:cs="Times New Roman"/>
          <w:i/>
          <w:lang w:val="ro-RO" w:eastAsia="ro-RO"/>
        </w:rPr>
        <w:t xml:space="preserve"> în care se bifează cu „X” mai mult de o </w:t>
      </w:r>
      <w:r w:rsidR="009116DD" w:rsidRPr="00367C0D">
        <w:rPr>
          <w:rFonts w:ascii="Times New Roman" w:hAnsi="Times New Roman" w:cs="Times New Roman"/>
          <w:i/>
          <w:lang w:val="ro-RO" w:eastAsia="ro-RO"/>
        </w:rPr>
        <w:t>căsu</w:t>
      </w:r>
      <w:r w:rsidR="00A17BFC">
        <w:rPr>
          <w:rFonts w:ascii="Times New Roman" w:hAnsi="Times New Roman" w:cs="Times New Roman"/>
          <w:i/>
          <w:lang w:val="ro-RO" w:eastAsia="ro-RO"/>
        </w:rPr>
        <w:t>ț</w:t>
      </w:r>
      <w:r w:rsidR="009116DD" w:rsidRPr="00367C0D">
        <w:rPr>
          <w:rFonts w:ascii="Times New Roman" w:hAnsi="Times New Roman" w:cs="Times New Roman"/>
          <w:i/>
          <w:lang w:val="ro-RO" w:eastAsia="ro-RO"/>
        </w:rPr>
        <w:t>ă</w:t>
      </w:r>
      <w:r w:rsidRPr="00367C0D">
        <w:rPr>
          <w:rFonts w:ascii="Times New Roman" w:hAnsi="Times New Roman" w:cs="Times New Roman"/>
          <w:i/>
          <w:lang w:val="ro-RO" w:eastAsia="ro-RO"/>
        </w:rPr>
        <w:t xml:space="preserve"> </w:t>
      </w:r>
      <w:r w:rsidRPr="005F68C7">
        <w:rPr>
          <w:rFonts w:ascii="Times New Roman" w:eastAsia="Times New Roman" w:hAnsi="Times New Roman" w:cs="Times New Roman"/>
          <w:i/>
          <w:iCs/>
          <w:lang w:val="ro-RO"/>
        </w:rPr>
        <w:t>sau</w:t>
      </w:r>
      <w:r w:rsidRPr="00367C0D">
        <w:rPr>
          <w:rFonts w:ascii="Times New Roman" w:hAnsi="Times New Roman" w:cs="Times New Roman"/>
          <w:i/>
          <w:lang w:val="ro-RO" w:eastAsia="ro-RO"/>
        </w:rPr>
        <w:t xml:space="preserve"> nu se bifează nicio </w:t>
      </w:r>
      <w:r w:rsidR="009116DD" w:rsidRPr="00367C0D">
        <w:rPr>
          <w:rFonts w:ascii="Times New Roman" w:hAnsi="Times New Roman" w:cs="Times New Roman"/>
          <w:i/>
          <w:lang w:val="ro-RO" w:eastAsia="ro-RO"/>
        </w:rPr>
        <w:t>căsu</w:t>
      </w:r>
      <w:r w:rsidR="00A17BFC">
        <w:rPr>
          <w:rFonts w:ascii="Times New Roman" w:hAnsi="Times New Roman" w:cs="Times New Roman"/>
          <w:i/>
          <w:lang w:val="ro-RO" w:eastAsia="ro-RO"/>
        </w:rPr>
        <w:t>ț</w:t>
      </w:r>
      <w:r w:rsidR="009116DD" w:rsidRPr="00367C0D">
        <w:rPr>
          <w:rFonts w:ascii="Times New Roman" w:hAnsi="Times New Roman" w:cs="Times New Roman"/>
          <w:i/>
          <w:lang w:val="ro-RO" w:eastAsia="ro-RO"/>
        </w:rPr>
        <w:t>ă</w:t>
      </w:r>
      <w:r w:rsidRPr="00367C0D">
        <w:rPr>
          <w:rFonts w:ascii="Times New Roman" w:hAnsi="Times New Roman" w:cs="Times New Roman"/>
          <w:i/>
          <w:lang w:val="ro-RO" w:eastAsia="ro-RO"/>
        </w:rPr>
        <w:t xml:space="preserve">, votul respectiv </w:t>
      </w:r>
      <w:r w:rsidR="009116DD">
        <w:rPr>
          <w:rFonts w:ascii="Times New Roman" w:hAnsi="Times New Roman" w:cs="Times New Roman"/>
          <w:i/>
          <w:lang w:val="ro-RO" w:eastAsia="ro-RO"/>
        </w:rPr>
        <w:t>nu va fi luat în considerare</w:t>
      </w:r>
      <w:r w:rsidRPr="00367C0D">
        <w:rPr>
          <w:rFonts w:ascii="Times New Roman" w:hAnsi="Times New Roman" w:cs="Times New Roman"/>
          <w:lang w:val="ro-RO" w:eastAsia="ro-RO"/>
        </w:rPr>
        <w:t>.</w:t>
      </w:r>
    </w:p>
    <w:p w14:paraId="574A95D0" w14:textId="77777777" w:rsidR="005F68C7" w:rsidRPr="00367C0D" w:rsidRDefault="005F68C7" w:rsidP="005F68C7">
      <w:pPr>
        <w:spacing w:after="0" w:line="240" w:lineRule="auto"/>
        <w:jc w:val="both"/>
        <w:rPr>
          <w:rFonts w:ascii="Times New Roman" w:hAnsi="Times New Roman" w:cs="Times New Roman"/>
          <w:lang w:val="ro-RO" w:eastAsia="ro-RO"/>
        </w:rPr>
      </w:pPr>
    </w:p>
    <w:p w14:paraId="28FEEFA0" w14:textId="4C10C838" w:rsidR="0080158A" w:rsidRPr="0080158A" w:rsidRDefault="0080158A" w:rsidP="0080158A">
      <w:pPr>
        <w:pStyle w:val="ListParagraph"/>
        <w:numPr>
          <w:ilvl w:val="0"/>
          <w:numId w:val="10"/>
        </w:numPr>
        <w:ind w:left="450" w:hanging="450"/>
        <w:contextualSpacing w:val="0"/>
        <w:jc w:val="both"/>
        <w:rPr>
          <w:b/>
          <w:bCs/>
          <w:sz w:val="22"/>
          <w:szCs w:val="22"/>
          <w:lang w:val="ro-RO"/>
        </w:rPr>
      </w:pPr>
      <w:r w:rsidRPr="0080158A">
        <w:rPr>
          <w:b/>
          <w:bCs/>
          <w:sz w:val="22"/>
          <w:szCs w:val="22"/>
          <w:lang w:val="ro-RO"/>
        </w:rPr>
        <w:t>Pentru</w:t>
      </w:r>
      <w:r w:rsidRPr="0080158A">
        <w:rPr>
          <w:b/>
          <w:bCs/>
          <w:sz w:val="22"/>
          <w:szCs w:val="22"/>
          <w:lang w:val="ro-RO" w:eastAsia="ro-RO"/>
        </w:rPr>
        <w:t xml:space="preserve"> punctul </w:t>
      </w:r>
      <w:r>
        <w:rPr>
          <w:b/>
          <w:bCs/>
          <w:sz w:val="22"/>
          <w:szCs w:val="22"/>
          <w:lang w:val="ro-RO" w:eastAsia="ro-RO"/>
        </w:rPr>
        <w:t>3</w:t>
      </w:r>
      <w:r w:rsidRPr="0080158A">
        <w:rPr>
          <w:b/>
          <w:bCs/>
          <w:sz w:val="22"/>
          <w:szCs w:val="22"/>
          <w:lang w:val="ro-RO" w:eastAsia="ro-RO"/>
        </w:rPr>
        <w:t xml:space="preserve"> de pe ordinea de zi, respectiv</w:t>
      </w:r>
      <w:r>
        <w:rPr>
          <w:b/>
          <w:bCs/>
          <w:sz w:val="22"/>
          <w:szCs w:val="22"/>
          <w:lang w:val="ro-RO" w:eastAsia="ro-RO"/>
        </w:rPr>
        <w:t>:</w:t>
      </w:r>
    </w:p>
    <w:p w14:paraId="152755AC" w14:textId="77777777" w:rsidR="0080158A" w:rsidRDefault="0080158A" w:rsidP="00923CF9">
      <w:pPr>
        <w:spacing w:after="0" w:line="240" w:lineRule="auto"/>
        <w:jc w:val="both"/>
        <w:rPr>
          <w:rFonts w:ascii="Times New Roman" w:hAnsi="Times New Roman" w:cs="Times New Roman"/>
          <w:lang w:val="ro-RO" w:eastAsia="ro-RO"/>
        </w:rPr>
      </w:pPr>
    </w:p>
    <w:p w14:paraId="32172D7D" w14:textId="0843DB5A" w:rsidR="0080158A" w:rsidRPr="005F68C7" w:rsidRDefault="00A73D7B" w:rsidP="0080158A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o-RO" w:eastAsia="ro-RO"/>
        </w:rPr>
      </w:pPr>
      <w:r w:rsidRPr="00A73D7B">
        <w:rPr>
          <w:rFonts w:ascii="Times New Roman" w:hAnsi="Times New Roman" w:cs="Times New Roman"/>
          <w:i/>
          <w:iCs/>
          <w:lang w:val="ro-RO" w:eastAsia="ro-RO"/>
        </w:rPr>
        <w:t>Aprobarea bugetului pentru anul 2024 al Fondului Proprietatea, în conformitate cu documentația suport.</w:t>
      </w:r>
    </w:p>
    <w:p w14:paraId="41E93CD4" w14:textId="77777777" w:rsidR="0080158A" w:rsidRDefault="0080158A" w:rsidP="00923CF9">
      <w:pPr>
        <w:spacing w:after="0" w:line="240" w:lineRule="auto"/>
        <w:jc w:val="both"/>
        <w:rPr>
          <w:rFonts w:ascii="Times New Roman" w:hAnsi="Times New Roman" w:cs="Times New Roman"/>
          <w:lang w:val="ro-RO" w:eastAsia="ro-RO"/>
        </w:rPr>
      </w:pPr>
    </w:p>
    <w:tbl>
      <w:tblPr>
        <w:tblW w:w="8206" w:type="dxa"/>
        <w:jc w:val="center"/>
        <w:tblLayout w:type="fixed"/>
        <w:tblLook w:val="04A0" w:firstRow="1" w:lastRow="0" w:firstColumn="1" w:lastColumn="0" w:noHBand="0" w:noVBand="1"/>
      </w:tblPr>
      <w:tblGrid>
        <w:gridCol w:w="2735"/>
        <w:gridCol w:w="2735"/>
        <w:gridCol w:w="2736"/>
      </w:tblGrid>
      <w:tr w:rsidR="0080158A" w:rsidRPr="00367C0D" w14:paraId="2F1607FE" w14:textId="77777777" w:rsidTr="0083185F">
        <w:trPr>
          <w:trHeight w:val="300"/>
          <w:jc w:val="center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3136" w14:textId="77777777" w:rsidR="0080158A" w:rsidRPr="00367C0D" w:rsidRDefault="0080158A" w:rsidP="0083185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367C0D">
              <w:rPr>
                <w:rFonts w:ascii="Times New Roman" w:hAnsi="Times New Roman" w:cs="Times New Roman"/>
                <w:lang w:val="ro-RO"/>
              </w:rPr>
              <w:t> PENTRU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C93F" w14:textId="77777777" w:rsidR="0080158A" w:rsidRPr="00367C0D" w:rsidRDefault="0080158A" w:rsidP="0083185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367C0D">
              <w:rPr>
                <w:rFonts w:ascii="Times New Roman" w:hAnsi="Times New Roman" w:cs="Times New Roman"/>
                <w:lang w:val="ro-RO"/>
              </w:rPr>
              <w:t>ÎMPOTRIVĂ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4D8E" w14:textId="7B410575" w:rsidR="0080158A" w:rsidRPr="00367C0D" w:rsidRDefault="0080158A" w:rsidP="0083185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367C0D">
              <w:rPr>
                <w:rFonts w:ascii="Times New Roman" w:hAnsi="Times New Roman" w:cs="Times New Roman"/>
                <w:lang w:val="ro-RO"/>
              </w:rPr>
              <w:t> AB</w:t>
            </w:r>
            <w:r w:rsidR="00A17BFC">
              <w:rPr>
                <w:rFonts w:ascii="Times New Roman" w:hAnsi="Times New Roman" w:cs="Times New Roman"/>
                <w:lang w:val="ro-RO"/>
              </w:rPr>
              <w:t>Ț</w:t>
            </w:r>
            <w:r w:rsidRPr="00367C0D">
              <w:rPr>
                <w:rFonts w:ascii="Times New Roman" w:hAnsi="Times New Roman" w:cs="Times New Roman"/>
                <w:lang w:val="ro-RO"/>
              </w:rPr>
              <w:t>INERE</w:t>
            </w:r>
          </w:p>
        </w:tc>
      </w:tr>
      <w:tr w:rsidR="0080158A" w:rsidRPr="00367C0D" w14:paraId="5395A7C9" w14:textId="77777777" w:rsidTr="0083185F">
        <w:trPr>
          <w:trHeight w:val="300"/>
          <w:jc w:val="center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7915" w14:textId="77777777" w:rsidR="0080158A" w:rsidRPr="00367C0D" w:rsidRDefault="0080158A" w:rsidP="0083185F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045B" w14:textId="77777777" w:rsidR="0080158A" w:rsidRPr="00367C0D" w:rsidRDefault="0080158A" w:rsidP="0083185F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D5ED" w14:textId="77777777" w:rsidR="0080158A" w:rsidRPr="00367C0D" w:rsidRDefault="0080158A" w:rsidP="0083185F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2F52A535" w14:textId="77777777" w:rsidR="0080158A" w:rsidRPr="00367C0D" w:rsidRDefault="0080158A" w:rsidP="005F68C7">
      <w:pPr>
        <w:spacing w:after="0" w:line="240" w:lineRule="auto"/>
        <w:jc w:val="both"/>
        <w:rPr>
          <w:rFonts w:ascii="Times New Roman" w:hAnsi="Times New Roman" w:cs="Times New Roman"/>
          <w:i/>
          <w:lang w:val="ro-RO" w:eastAsia="ro-RO"/>
        </w:rPr>
      </w:pPr>
    </w:p>
    <w:p w14:paraId="1098BE45" w14:textId="14148180" w:rsidR="0080158A" w:rsidRDefault="0080158A" w:rsidP="005F68C7">
      <w:pPr>
        <w:spacing w:after="0" w:line="240" w:lineRule="auto"/>
        <w:jc w:val="both"/>
        <w:rPr>
          <w:rFonts w:ascii="Times New Roman" w:hAnsi="Times New Roman" w:cs="Times New Roman"/>
          <w:lang w:val="ro-RO" w:eastAsia="ro-RO"/>
        </w:rPr>
      </w:pPr>
      <w:r w:rsidRPr="00367C0D">
        <w:rPr>
          <w:rFonts w:ascii="Times New Roman" w:hAnsi="Times New Roman" w:cs="Times New Roman"/>
          <w:i/>
          <w:lang w:val="ro-RO" w:eastAsia="ro-RO"/>
        </w:rPr>
        <w:t xml:space="preserve">Notă: </w:t>
      </w:r>
      <w:r>
        <w:rPr>
          <w:rFonts w:ascii="Times New Roman" w:hAnsi="Times New Roman" w:cs="Times New Roman"/>
          <w:i/>
          <w:lang w:val="ro-RO" w:eastAsia="ro-RO"/>
        </w:rPr>
        <w:t>Exprima</w:t>
      </w:r>
      <w:r w:rsidR="00A17BFC">
        <w:rPr>
          <w:rFonts w:ascii="Times New Roman" w:hAnsi="Times New Roman" w:cs="Times New Roman"/>
          <w:i/>
          <w:lang w:val="ro-RO" w:eastAsia="ro-RO"/>
        </w:rPr>
        <w:t>ț</w:t>
      </w:r>
      <w:r>
        <w:rPr>
          <w:rFonts w:ascii="Times New Roman" w:hAnsi="Times New Roman" w:cs="Times New Roman"/>
          <w:i/>
          <w:lang w:val="ro-RO" w:eastAsia="ro-RO"/>
        </w:rPr>
        <w:t>i</w:t>
      </w:r>
      <w:r w:rsidRPr="00367C0D">
        <w:rPr>
          <w:rFonts w:ascii="Times New Roman" w:hAnsi="Times New Roman" w:cs="Times New Roman"/>
          <w:i/>
          <w:lang w:val="ro-RO" w:eastAsia="ro-RO"/>
        </w:rPr>
        <w:t xml:space="preserve"> votul dvs. prin bifarea cu un „X” a uneia dintre căsu</w:t>
      </w:r>
      <w:r w:rsidR="00A17BFC">
        <w:rPr>
          <w:rFonts w:ascii="Times New Roman" w:hAnsi="Times New Roman" w:cs="Times New Roman"/>
          <w:i/>
          <w:lang w:val="ro-RO" w:eastAsia="ro-RO"/>
        </w:rPr>
        <w:t>ț</w:t>
      </w:r>
      <w:r w:rsidRPr="00367C0D">
        <w:rPr>
          <w:rFonts w:ascii="Times New Roman" w:hAnsi="Times New Roman" w:cs="Times New Roman"/>
          <w:i/>
          <w:lang w:val="ro-RO" w:eastAsia="ro-RO"/>
        </w:rPr>
        <w:t>ele pentru variantele „PENTRU”, „</w:t>
      </w:r>
      <w:r w:rsidRPr="005F68C7">
        <w:rPr>
          <w:rFonts w:ascii="Times New Roman" w:eastAsia="Times New Roman" w:hAnsi="Times New Roman" w:cs="Times New Roman"/>
          <w:i/>
          <w:iCs/>
          <w:lang w:val="ro-RO"/>
        </w:rPr>
        <w:t>ÎMPOTRIVĂ</w:t>
      </w:r>
      <w:r w:rsidRPr="00367C0D">
        <w:rPr>
          <w:rFonts w:ascii="Times New Roman" w:hAnsi="Times New Roman" w:cs="Times New Roman"/>
          <w:i/>
          <w:lang w:val="ro-RO" w:eastAsia="ro-RO"/>
        </w:rPr>
        <w:t>” sau „AB</w:t>
      </w:r>
      <w:r w:rsidR="00A17BFC">
        <w:rPr>
          <w:rFonts w:ascii="Times New Roman" w:hAnsi="Times New Roman" w:cs="Times New Roman"/>
          <w:i/>
          <w:lang w:val="ro-RO" w:eastAsia="ro-RO"/>
        </w:rPr>
        <w:t>Ț</w:t>
      </w:r>
      <w:r w:rsidRPr="00367C0D">
        <w:rPr>
          <w:rFonts w:ascii="Times New Roman" w:hAnsi="Times New Roman" w:cs="Times New Roman"/>
          <w:i/>
          <w:lang w:val="ro-RO" w:eastAsia="ro-RO"/>
        </w:rPr>
        <w:t>INERE”. În situa</w:t>
      </w:r>
      <w:r w:rsidR="00A17BFC">
        <w:rPr>
          <w:rFonts w:ascii="Times New Roman" w:hAnsi="Times New Roman" w:cs="Times New Roman"/>
          <w:i/>
          <w:lang w:val="ro-RO" w:eastAsia="ro-RO"/>
        </w:rPr>
        <w:t>ț</w:t>
      </w:r>
      <w:r w:rsidRPr="00367C0D">
        <w:rPr>
          <w:rFonts w:ascii="Times New Roman" w:hAnsi="Times New Roman" w:cs="Times New Roman"/>
          <w:i/>
          <w:lang w:val="ro-RO" w:eastAsia="ro-RO"/>
        </w:rPr>
        <w:t>ia în care se bifează cu „X” mai mult de o căsu</w:t>
      </w:r>
      <w:r w:rsidR="00A17BFC">
        <w:rPr>
          <w:rFonts w:ascii="Times New Roman" w:hAnsi="Times New Roman" w:cs="Times New Roman"/>
          <w:i/>
          <w:lang w:val="ro-RO" w:eastAsia="ro-RO"/>
        </w:rPr>
        <w:t>ț</w:t>
      </w:r>
      <w:r w:rsidRPr="00367C0D">
        <w:rPr>
          <w:rFonts w:ascii="Times New Roman" w:hAnsi="Times New Roman" w:cs="Times New Roman"/>
          <w:i/>
          <w:lang w:val="ro-RO" w:eastAsia="ro-RO"/>
        </w:rPr>
        <w:t>ă sau nu se bifează nicio căsu</w:t>
      </w:r>
      <w:r w:rsidR="00A17BFC">
        <w:rPr>
          <w:rFonts w:ascii="Times New Roman" w:hAnsi="Times New Roman" w:cs="Times New Roman"/>
          <w:i/>
          <w:lang w:val="ro-RO" w:eastAsia="ro-RO"/>
        </w:rPr>
        <w:t>ț</w:t>
      </w:r>
      <w:r w:rsidRPr="00367C0D">
        <w:rPr>
          <w:rFonts w:ascii="Times New Roman" w:hAnsi="Times New Roman" w:cs="Times New Roman"/>
          <w:i/>
          <w:lang w:val="ro-RO" w:eastAsia="ro-RO"/>
        </w:rPr>
        <w:t xml:space="preserve">ă, votul respectiv </w:t>
      </w:r>
      <w:r>
        <w:rPr>
          <w:rFonts w:ascii="Times New Roman" w:hAnsi="Times New Roman" w:cs="Times New Roman"/>
          <w:i/>
          <w:lang w:val="ro-RO" w:eastAsia="ro-RO"/>
        </w:rPr>
        <w:t>nu va fi luat în considerare</w:t>
      </w:r>
      <w:r w:rsidRPr="00367C0D">
        <w:rPr>
          <w:rFonts w:ascii="Times New Roman" w:hAnsi="Times New Roman" w:cs="Times New Roman"/>
          <w:lang w:val="ro-RO" w:eastAsia="ro-RO"/>
        </w:rPr>
        <w:t>.</w:t>
      </w:r>
    </w:p>
    <w:p w14:paraId="61BFBC30" w14:textId="77777777" w:rsidR="005F68C7" w:rsidRPr="00367C0D" w:rsidRDefault="005F68C7" w:rsidP="005F68C7">
      <w:pPr>
        <w:spacing w:after="0" w:line="240" w:lineRule="auto"/>
        <w:jc w:val="both"/>
        <w:rPr>
          <w:rFonts w:ascii="Times New Roman" w:hAnsi="Times New Roman" w:cs="Times New Roman"/>
          <w:lang w:val="ro-RO" w:eastAsia="ro-RO"/>
        </w:rPr>
      </w:pPr>
    </w:p>
    <w:p w14:paraId="7DE5E140" w14:textId="203AA2CC" w:rsidR="005F68C7" w:rsidRDefault="005F68C7" w:rsidP="005F68C7">
      <w:pPr>
        <w:pStyle w:val="ListParagraph"/>
        <w:numPr>
          <w:ilvl w:val="0"/>
          <w:numId w:val="10"/>
        </w:numPr>
        <w:ind w:left="450" w:hanging="450"/>
        <w:contextualSpacing w:val="0"/>
        <w:jc w:val="both"/>
        <w:rPr>
          <w:b/>
          <w:bCs/>
          <w:sz w:val="22"/>
          <w:szCs w:val="22"/>
          <w:lang w:val="ro-RO"/>
        </w:rPr>
      </w:pPr>
      <w:r w:rsidRPr="0080158A">
        <w:rPr>
          <w:b/>
          <w:bCs/>
          <w:sz w:val="22"/>
          <w:szCs w:val="22"/>
          <w:lang w:val="ro-RO"/>
        </w:rPr>
        <w:t>Pentru</w:t>
      </w:r>
      <w:r w:rsidRPr="0080158A">
        <w:rPr>
          <w:b/>
          <w:bCs/>
          <w:sz w:val="22"/>
          <w:szCs w:val="22"/>
          <w:lang w:val="ro-RO" w:eastAsia="ro-RO"/>
        </w:rPr>
        <w:t xml:space="preserve"> punctul </w:t>
      </w:r>
      <w:r>
        <w:rPr>
          <w:b/>
          <w:bCs/>
          <w:sz w:val="22"/>
          <w:szCs w:val="22"/>
          <w:lang w:val="ro-RO" w:eastAsia="ro-RO"/>
        </w:rPr>
        <w:t>4</w:t>
      </w:r>
      <w:r w:rsidRPr="0080158A">
        <w:rPr>
          <w:b/>
          <w:bCs/>
          <w:sz w:val="22"/>
          <w:szCs w:val="22"/>
          <w:lang w:val="ro-RO" w:eastAsia="ro-RO"/>
        </w:rPr>
        <w:t xml:space="preserve"> de pe ordinea de zi, respectiv</w:t>
      </w:r>
      <w:r>
        <w:rPr>
          <w:b/>
          <w:bCs/>
          <w:sz w:val="22"/>
          <w:szCs w:val="22"/>
          <w:lang w:val="ro-RO" w:eastAsia="ro-RO"/>
        </w:rPr>
        <w:t>:</w:t>
      </w:r>
    </w:p>
    <w:p w14:paraId="2AC1613D" w14:textId="77777777" w:rsidR="00A73D7B" w:rsidRPr="00A73D7B" w:rsidRDefault="00A73D7B" w:rsidP="00A73D7B">
      <w:pPr>
        <w:spacing w:after="0" w:line="240" w:lineRule="auto"/>
        <w:jc w:val="both"/>
        <w:rPr>
          <w:rFonts w:ascii="Times New Roman" w:hAnsi="Times New Roman" w:cs="Times New Roman"/>
          <w:i/>
          <w:lang w:val="ro-RO" w:eastAsia="ro-RO"/>
        </w:rPr>
      </w:pPr>
    </w:p>
    <w:p w14:paraId="6504F497" w14:textId="5488B85D" w:rsidR="00A73D7B" w:rsidRPr="00A73D7B" w:rsidRDefault="00A73D7B" w:rsidP="00A73D7B">
      <w:pPr>
        <w:spacing w:after="0" w:line="240" w:lineRule="auto"/>
        <w:jc w:val="both"/>
        <w:rPr>
          <w:rFonts w:ascii="Times New Roman" w:hAnsi="Times New Roman" w:cs="Times New Roman"/>
          <w:i/>
          <w:lang w:val="ro-RO" w:eastAsia="ro-RO"/>
        </w:rPr>
      </w:pPr>
      <w:r w:rsidRPr="00A73D7B">
        <w:rPr>
          <w:rFonts w:ascii="Times New Roman" w:hAnsi="Times New Roman" w:cs="Times New Roman"/>
          <w:i/>
          <w:lang w:val="ro-RO" w:eastAsia="ro-RO"/>
        </w:rPr>
        <w:t>Numirea pentru o perioadă de trei (3) ani a doi membri ai Comitetului Reprezentanților al Fondului Proprietatea, ca urmare a expirării a două mandate la data de 6 aprilie 2024, după cum urmează:</w:t>
      </w:r>
    </w:p>
    <w:p w14:paraId="0A283939" w14:textId="77777777" w:rsidR="00A73D7B" w:rsidRPr="00A73D7B" w:rsidRDefault="00A73D7B" w:rsidP="00A73D7B">
      <w:pPr>
        <w:spacing w:after="0" w:line="240" w:lineRule="auto"/>
        <w:jc w:val="both"/>
        <w:rPr>
          <w:rFonts w:ascii="Times New Roman" w:hAnsi="Times New Roman" w:cs="Times New Roman"/>
          <w:i/>
          <w:lang w:val="ro-RO" w:eastAsia="ro-RO"/>
        </w:rPr>
      </w:pPr>
    </w:p>
    <w:p w14:paraId="4427F68E" w14:textId="08951E62" w:rsidR="00A73D7B" w:rsidRPr="00A73D7B" w:rsidRDefault="00A73D7B" w:rsidP="00A73D7B">
      <w:pPr>
        <w:spacing w:after="0" w:line="240" w:lineRule="auto"/>
        <w:jc w:val="both"/>
        <w:rPr>
          <w:rFonts w:ascii="Times New Roman" w:hAnsi="Times New Roman" w:cs="Times New Roman"/>
          <w:i/>
          <w:lang w:val="ro-RO" w:eastAsia="ro-RO"/>
        </w:rPr>
      </w:pPr>
      <w:r w:rsidRPr="00A73D7B">
        <w:rPr>
          <w:rFonts w:ascii="Times New Roman" w:hAnsi="Times New Roman" w:cs="Times New Roman"/>
          <w:i/>
          <w:lang w:val="ro-RO" w:eastAsia="ro-RO"/>
        </w:rPr>
        <w:t>a.</w:t>
      </w:r>
      <w:r>
        <w:rPr>
          <w:rFonts w:ascii="Times New Roman" w:hAnsi="Times New Roman" w:cs="Times New Roman"/>
          <w:i/>
          <w:lang w:val="ro-RO" w:eastAsia="ro-RO"/>
        </w:rPr>
        <w:t xml:space="preserve"> </w:t>
      </w:r>
      <w:r w:rsidRPr="00A73D7B">
        <w:rPr>
          <w:rFonts w:ascii="Times New Roman" w:hAnsi="Times New Roman" w:cs="Times New Roman"/>
          <w:i/>
          <w:lang w:val="ro-RO" w:eastAsia="ro-RO"/>
        </w:rPr>
        <w:t xml:space="preserve">Numirea unui membru al Comitetului Reprezentanților ca urmare a expirării mandatului domnului Nicholas Paris la data de 6 aprilie 2024; mandatul noului membru este valabil pentru o perioadă de </w:t>
      </w:r>
      <w:r w:rsidRPr="00A73D7B">
        <w:rPr>
          <w:rFonts w:ascii="Times New Roman" w:hAnsi="Times New Roman" w:cs="Times New Roman"/>
          <w:i/>
          <w:lang w:val="ro-RO" w:eastAsia="ro-RO"/>
        </w:rPr>
        <w:lastRenderedPageBreak/>
        <w:t xml:space="preserve">trei (3) ani și își va produce efectele începând cu data de 7 aprilie 2024 sau cu data acceptării noului mandat, oricare dintre acestea este ulterioară. </w:t>
      </w:r>
    </w:p>
    <w:p w14:paraId="4C2A7DED" w14:textId="77777777" w:rsidR="00A73D7B" w:rsidRDefault="00A73D7B" w:rsidP="00A73D7B">
      <w:pPr>
        <w:spacing w:after="0" w:line="240" w:lineRule="auto"/>
        <w:jc w:val="both"/>
        <w:rPr>
          <w:rFonts w:ascii="Times New Roman" w:hAnsi="Times New Roman" w:cs="Times New Roman"/>
          <w:i/>
          <w:lang w:val="ro-RO" w:eastAsia="ro-RO"/>
        </w:rPr>
      </w:pPr>
      <w:r w:rsidRPr="00A73D7B">
        <w:rPr>
          <w:rFonts w:ascii="Times New Roman" w:hAnsi="Times New Roman" w:cs="Times New Roman"/>
          <w:i/>
          <w:lang w:val="ro-RO" w:eastAsia="ro-RO"/>
        </w:rPr>
        <w:t>(vot secret)</w:t>
      </w:r>
    </w:p>
    <w:p w14:paraId="35C49D20" w14:textId="77777777" w:rsidR="00735871" w:rsidRDefault="00735871" w:rsidP="00A73D7B">
      <w:pPr>
        <w:spacing w:after="0" w:line="240" w:lineRule="auto"/>
        <w:jc w:val="both"/>
        <w:rPr>
          <w:rFonts w:ascii="Times New Roman" w:hAnsi="Times New Roman" w:cs="Times New Roman"/>
          <w:i/>
          <w:lang w:val="ro-RO" w:eastAsia="ro-RO"/>
        </w:rPr>
      </w:pPr>
    </w:p>
    <w:tbl>
      <w:tblPr>
        <w:tblW w:w="8075" w:type="dxa"/>
        <w:jc w:val="center"/>
        <w:tblLayout w:type="fixed"/>
        <w:tblLook w:val="04A0" w:firstRow="1" w:lastRow="0" w:firstColumn="1" w:lastColumn="0" w:noHBand="0" w:noVBand="1"/>
      </w:tblPr>
      <w:tblGrid>
        <w:gridCol w:w="2018"/>
        <w:gridCol w:w="2019"/>
        <w:gridCol w:w="2019"/>
        <w:gridCol w:w="2019"/>
      </w:tblGrid>
      <w:tr w:rsidR="00735871" w:rsidRPr="00735871" w14:paraId="41066C8E" w14:textId="77777777" w:rsidTr="00E55E0A">
        <w:trPr>
          <w:trHeight w:val="300"/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B911" w14:textId="77777777" w:rsidR="00735871" w:rsidRPr="00735871" w:rsidRDefault="00735871" w:rsidP="00735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735871">
              <w:rPr>
                <w:rFonts w:ascii="Times New Roman" w:eastAsia="Times New Roman" w:hAnsi="Times New Roman" w:cs="Times New Roman"/>
                <w:lang w:val="ro-RO"/>
              </w:rPr>
              <w:t>CANDIDAT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66DE" w14:textId="77777777" w:rsidR="00735871" w:rsidRPr="00735871" w:rsidRDefault="00735871" w:rsidP="00735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735871">
              <w:rPr>
                <w:rFonts w:ascii="Times New Roman" w:eastAsia="Times New Roman" w:hAnsi="Times New Roman" w:cs="Times New Roman"/>
                <w:lang w:val="ro-RO"/>
              </w:rPr>
              <w:t> PENTRU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1423" w14:textId="77777777" w:rsidR="00735871" w:rsidRPr="00735871" w:rsidRDefault="00735871" w:rsidP="00735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735871">
              <w:rPr>
                <w:rFonts w:ascii="Times New Roman" w:eastAsia="Times New Roman" w:hAnsi="Times New Roman" w:cs="Times New Roman"/>
                <w:lang w:val="ro-RO"/>
              </w:rPr>
              <w:t>ÎMPOTRIVĂ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531E" w14:textId="77777777" w:rsidR="00735871" w:rsidRPr="00735871" w:rsidRDefault="00735871" w:rsidP="00735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735871">
              <w:rPr>
                <w:rFonts w:ascii="Times New Roman" w:eastAsia="Times New Roman" w:hAnsi="Times New Roman" w:cs="Times New Roman"/>
                <w:lang w:val="ro-RO"/>
              </w:rPr>
              <w:t> ABȚINERE</w:t>
            </w:r>
          </w:p>
        </w:tc>
      </w:tr>
      <w:tr w:rsidR="00735871" w:rsidRPr="00735871" w14:paraId="3F621AEE" w14:textId="77777777" w:rsidTr="00E55E0A">
        <w:trPr>
          <w:trHeight w:val="300"/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6871" w14:textId="012F317D" w:rsidR="00735871" w:rsidRPr="00D578E3" w:rsidRDefault="0013529F" w:rsidP="00735871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420A2D">
              <w:rPr>
                <w:rFonts w:ascii="Times New Roman" w:eastAsia="Times New Roman" w:hAnsi="Times New Roman" w:cs="Times New Roman"/>
                <w:lang w:val="ro-RO"/>
              </w:rPr>
              <w:t>Nicholas Paris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7D42" w14:textId="77777777" w:rsidR="00735871" w:rsidRPr="00735871" w:rsidRDefault="00735871" w:rsidP="00735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2E63" w14:textId="77777777" w:rsidR="00735871" w:rsidRPr="00735871" w:rsidRDefault="00735871" w:rsidP="00735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04489" w14:textId="77777777" w:rsidR="00735871" w:rsidRPr="00735871" w:rsidRDefault="00735871" w:rsidP="00735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  <w:tr w:rsidR="00735871" w:rsidRPr="00735871" w14:paraId="736D14C8" w14:textId="77777777" w:rsidTr="00E55E0A">
        <w:trPr>
          <w:trHeight w:val="300"/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EA2A" w14:textId="0A8A35D2" w:rsidR="00735871" w:rsidRPr="00735871" w:rsidRDefault="00060306" w:rsidP="00735871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060306">
              <w:rPr>
                <w:rFonts w:ascii="Times New Roman" w:eastAsia="Times New Roman" w:hAnsi="Times New Roman" w:cs="Times New Roman"/>
                <w:lang w:val="ro-RO"/>
              </w:rPr>
              <w:t>Marian-Cristian Mocanu</w:t>
            </w:r>
            <w:r w:rsidRPr="00060306" w:rsidDel="00631F67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70E98" w14:textId="77777777" w:rsidR="00735871" w:rsidRPr="00735871" w:rsidRDefault="00735871" w:rsidP="00735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7C60B" w14:textId="77777777" w:rsidR="00735871" w:rsidRPr="00735871" w:rsidRDefault="00735871" w:rsidP="00735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57241" w14:textId="77777777" w:rsidR="00735871" w:rsidRPr="00735871" w:rsidRDefault="00735871" w:rsidP="00735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  <w:tr w:rsidR="00AB4C49" w:rsidRPr="00735871" w14:paraId="3F60B1F9" w14:textId="77777777" w:rsidTr="00E55E0A">
        <w:trPr>
          <w:trHeight w:val="300"/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60F3" w14:textId="7AA6219C" w:rsidR="00AB4C49" w:rsidRPr="00AB4C49" w:rsidRDefault="00AB4C49" w:rsidP="00735871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AB4C49">
              <w:rPr>
                <w:rFonts w:ascii="Times New Roman" w:eastAsia="Times New Roman" w:hAnsi="Times New Roman" w:cs="Times New Roman"/>
                <w:lang w:val="ro-RO"/>
              </w:rPr>
              <w:t>Raluca Ana-Maria Nicolescu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C18F5" w14:textId="77777777" w:rsidR="00AB4C49" w:rsidRPr="00735871" w:rsidRDefault="00AB4C49" w:rsidP="00735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617D7" w14:textId="77777777" w:rsidR="00AB4C49" w:rsidRPr="00735871" w:rsidRDefault="00AB4C49" w:rsidP="00735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D6CB8" w14:textId="77777777" w:rsidR="00AB4C49" w:rsidRPr="00735871" w:rsidRDefault="00AB4C49" w:rsidP="00735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  <w:tr w:rsidR="00AB4C49" w:rsidRPr="00735871" w14:paraId="4D061F49" w14:textId="77777777" w:rsidTr="00E55E0A">
        <w:trPr>
          <w:trHeight w:val="300"/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9301" w14:textId="036C278A" w:rsidR="00AB4C49" w:rsidRPr="00AB4C49" w:rsidRDefault="0057310A" w:rsidP="00735871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57310A">
              <w:rPr>
                <w:rFonts w:ascii="Times New Roman" w:eastAsia="Times New Roman" w:hAnsi="Times New Roman" w:cs="Times New Roman"/>
                <w:lang w:val="ro-RO"/>
              </w:rPr>
              <w:t>Dorin-Alexandru Badea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294FD" w14:textId="77777777" w:rsidR="00AB4C49" w:rsidRPr="00735871" w:rsidRDefault="00AB4C49" w:rsidP="00735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A58B1" w14:textId="77777777" w:rsidR="00AB4C49" w:rsidRPr="00735871" w:rsidRDefault="00AB4C49" w:rsidP="00735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973A4" w14:textId="77777777" w:rsidR="00AB4C49" w:rsidRPr="00735871" w:rsidRDefault="00AB4C49" w:rsidP="00735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</w:tbl>
    <w:p w14:paraId="10F4C0EA" w14:textId="77777777" w:rsidR="00735871" w:rsidRDefault="00735871" w:rsidP="00A73D7B">
      <w:pPr>
        <w:spacing w:after="0" w:line="240" w:lineRule="auto"/>
        <w:jc w:val="both"/>
        <w:rPr>
          <w:rFonts w:ascii="Times New Roman" w:hAnsi="Times New Roman" w:cs="Times New Roman"/>
          <w:i/>
          <w:lang w:val="ro-RO" w:eastAsia="ro-RO"/>
        </w:rPr>
      </w:pPr>
    </w:p>
    <w:p w14:paraId="341270DC" w14:textId="3EDAFEC7" w:rsidR="00735871" w:rsidRPr="00A73D7B" w:rsidRDefault="00735871" w:rsidP="00A73D7B">
      <w:pPr>
        <w:spacing w:after="0" w:line="240" w:lineRule="auto"/>
        <w:jc w:val="both"/>
        <w:rPr>
          <w:rFonts w:ascii="Times New Roman" w:hAnsi="Times New Roman" w:cs="Times New Roman"/>
          <w:i/>
          <w:lang w:val="ro-RO" w:eastAsia="ro-RO"/>
        </w:rPr>
      </w:pPr>
      <w:r w:rsidRPr="00735871">
        <w:rPr>
          <w:rFonts w:ascii="Times New Roman" w:hAnsi="Times New Roman" w:cs="Times New Roman"/>
          <w:i/>
          <w:lang w:val="ro-RO" w:eastAsia="ro-RO"/>
        </w:rPr>
        <w:t>Notă: Vă rugăm votați „PENTRU” pentru un singur candidat. Exprimarea votului „PENTRU” pentru mai mult de un candidat va determina anularea votului.</w:t>
      </w:r>
      <w:r w:rsidR="00AB7757" w:rsidRPr="00AB7757">
        <w:rPr>
          <w:lang w:val="ro-RO"/>
        </w:rPr>
        <w:t xml:space="preserve"> </w:t>
      </w:r>
      <w:r w:rsidR="00AB7757" w:rsidRPr="00AB7757">
        <w:rPr>
          <w:rFonts w:ascii="Times New Roman" w:hAnsi="Times New Roman" w:cs="Times New Roman"/>
          <w:i/>
          <w:lang w:val="ro-RO" w:eastAsia="ro-RO"/>
        </w:rPr>
        <w:t>Exprimați votul dvs. prin bifarea cu un „X” a uneia dintre căsuțele pentru variantele „PENTRU”, „ÎMPOTRIVĂ” sau „ABȚINERE”. În situația în care se bifează cu „X” mai mult de o căsuță sau nu se bifează nicio căsuță, votul respectiv nu va fi luat în considerare.</w:t>
      </w:r>
    </w:p>
    <w:p w14:paraId="152DCCDC" w14:textId="77777777" w:rsidR="00A73D7B" w:rsidRPr="00A73D7B" w:rsidRDefault="00A73D7B" w:rsidP="00A73D7B">
      <w:pPr>
        <w:spacing w:after="0" w:line="240" w:lineRule="auto"/>
        <w:jc w:val="both"/>
        <w:rPr>
          <w:rFonts w:ascii="Times New Roman" w:hAnsi="Times New Roman" w:cs="Times New Roman"/>
          <w:i/>
          <w:lang w:val="ro-RO" w:eastAsia="ro-RO"/>
        </w:rPr>
      </w:pPr>
    </w:p>
    <w:p w14:paraId="1918CCA5" w14:textId="47907319" w:rsidR="00A73D7B" w:rsidRPr="00A73D7B" w:rsidRDefault="00A73D7B" w:rsidP="00A73D7B">
      <w:pPr>
        <w:spacing w:after="0" w:line="240" w:lineRule="auto"/>
        <w:jc w:val="both"/>
        <w:rPr>
          <w:rFonts w:ascii="Times New Roman" w:hAnsi="Times New Roman" w:cs="Times New Roman"/>
          <w:i/>
          <w:lang w:val="ro-RO" w:eastAsia="ro-RO"/>
        </w:rPr>
      </w:pPr>
      <w:r w:rsidRPr="00A73D7B">
        <w:rPr>
          <w:rFonts w:ascii="Times New Roman" w:hAnsi="Times New Roman" w:cs="Times New Roman"/>
          <w:i/>
          <w:lang w:val="ro-RO" w:eastAsia="ro-RO"/>
        </w:rPr>
        <w:t>b.</w:t>
      </w:r>
      <w:r>
        <w:rPr>
          <w:rFonts w:ascii="Times New Roman" w:hAnsi="Times New Roman" w:cs="Times New Roman"/>
          <w:i/>
          <w:lang w:val="ro-RO" w:eastAsia="ro-RO"/>
        </w:rPr>
        <w:t xml:space="preserve"> </w:t>
      </w:r>
      <w:r w:rsidRPr="00A73D7B">
        <w:rPr>
          <w:rFonts w:ascii="Times New Roman" w:hAnsi="Times New Roman" w:cs="Times New Roman"/>
          <w:i/>
          <w:lang w:val="ro-RO" w:eastAsia="ro-RO"/>
        </w:rPr>
        <w:t xml:space="preserve">Numirea unui membru al Comitetului Reprezentanților ca urmare a expirării mandatului domnului Omer Tetik la 6 aprilie 2024; mandatul noului membru este valabil pentru o perioadă de trei (3) ani, începând cu 7 aprilie 2024 sau cu data acceptării noului mandat, oricare dintre acestea este ulterioară. </w:t>
      </w:r>
    </w:p>
    <w:p w14:paraId="47EDFDC6" w14:textId="676F9CAC" w:rsidR="00A73D7B" w:rsidRDefault="00A73D7B" w:rsidP="00A73D7B">
      <w:pPr>
        <w:spacing w:after="0" w:line="240" w:lineRule="auto"/>
        <w:jc w:val="both"/>
        <w:rPr>
          <w:rFonts w:ascii="Times New Roman" w:hAnsi="Times New Roman" w:cs="Times New Roman"/>
          <w:i/>
          <w:lang w:val="ro-RO" w:eastAsia="ro-RO"/>
        </w:rPr>
      </w:pPr>
      <w:r w:rsidRPr="00A73D7B">
        <w:rPr>
          <w:rFonts w:ascii="Times New Roman" w:hAnsi="Times New Roman" w:cs="Times New Roman"/>
          <w:i/>
          <w:lang w:val="ro-RO" w:eastAsia="ro-RO"/>
        </w:rPr>
        <w:t>(vot secret)</w:t>
      </w:r>
    </w:p>
    <w:p w14:paraId="08B9D6AD" w14:textId="77777777" w:rsidR="00A73D7B" w:rsidRDefault="00A73D7B" w:rsidP="00A73D7B">
      <w:pPr>
        <w:spacing w:after="0" w:line="240" w:lineRule="auto"/>
        <w:jc w:val="both"/>
        <w:rPr>
          <w:rFonts w:ascii="Times New Roman" w:hAnsi="Times New Roman" w:cs="Times New Roman"/>
          <w:i/>
          <w:lang w:val="ro-RO" w:eastAsia="ro-RO"/>
        </w:rPr>
      </w:pPr>
    </w:p>
    <w:tbl>
      <w:tblPr>
        <w:tblW w:w="8075" w:type="dxa"/>
        <w:jc w:val="center"/>
        <w:tblLayout w:type="fixed"/>
        <w:tblLook w:val="04A0" w:firstRow="1" w:lastRow="0" w:firstColumn="1" w:lastColumn="0" w:noHBand="0" w:noVBand="1"/>
      </w:tblPr>
      <w:tblGrid>
        <w:gridCol w:w="2018"/>
        <w:gridCol w:w="2019"/>
        <w:gridCol w:w="2019"/>
        <w:gridCol w:w="2019"/>
      </w:tblGrid>
      <w:tr w:rsidR="00735871" w:rsidRPr="00735871" w14:paraId="2E0494F3" w14:textId="77777777" w:rsidTr="00E55E0A">
        <w:trPr>
          <w:trHeight w:val="300"/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EDF5" w14:textId="77777777" w:rsidR="00735871" w:rsidRPr="00735871" w:rsidRDefault="00735871" w:rsidP="00E55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735871">
              <w:rPr>
                <w:rFonts w:ascii="Times New Roman" w:eastAsia="Times New Roman" w:hAnsi="Times New Roman" w:cs="Times New Roman"/>
                <w:lang w:val="ro-RO"/>
              </w:rPr>
              <w:t>CANDIDAT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B2C3" w14:textId="77777777" w:rsidR="00735871" w:rsidRPr="00735871" w:rsidRDefault="00735871" w:rsidP="00E55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735871">
              <w:rPr>
                <w:rFonts w:ascii="Times New Roman" w:eastAsia="Times New Roman" w:hAnsi="Times New Roman" w:cs="Times New Roman"/>
                <w:lang w:val="ro-RO"/>
              </w:rPr>
              <w:t> PENTRU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A5C1" w14:textId="77777777" w:rsidR="00735871" w:rsidRPr="00735871" w:rsidRDefault="00735871" w:rsidP="00E55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735871">
              <w:rPr>
                <w:rFonts w:ascii="Times New Roman" w:eastAsia="Times New Roman" w:hAnsi="Times New Roman" w:cs="Times New Roman"/>
                <w:lang w:val="ro-RO"/>
              </w:rPr>
              <w:t>ÎMPOTRIVĂ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9876" w14:textId="77777777" w:rsidR="00735871" w:rsidRPr="00735871" w:rsidRDefault="00735871" w:rsidP="00E55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735871">
              <w:rPr>
                <w:rFonts w:ascii="Times New Roman" w:eastAsia="Times New Roman" w:hAnsi="Times New Roman" w:cs="Times New Roman"/>
                <w:lang w:val="ro-RO"/>
              </w:rPr>
              <w:t> ABȚINERE</w:t>
            </w:r>
          </w:p>
        </w:tc>
      </w:tr>
      <w:tr w:rsidR="00735871" w:rsidRPr="00735871" w14:paraId="3DBC736C" w14:textId="77777777" w:rsidTr="00E55E0A">
        <w:trPr>
          <w:trHeight w:val="300"/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FCF5" w14:textId="00569ACD" w:rsidR="00735871" w:rsidRPr="00735871" w:rsidRDefault="0057310A" w:rsidP="00735871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060306">
              <w:rPr>
                <w:rFonts w:ascii="Times New Roman" w:eastAsia="Times New Roman" w:hAnsi="Times New Roman" w:cs="Times New Roman"/>
                <w:lang w:val="ro-RO"/>
              </w:rPr>
              <w:t>Marian-Cristian Mocanu</w:t>
            </w:r>
            <w:r w:rsidRPr="00060306" w:rsidDel="00631F67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EBD7" w14:textId="77777777" w:rsidR="00735871" w:rsidRPr="00735871" w:rsidRDefault="00735871" w:rsidP="00E55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70B9" w14:textId="77777777" w:rsidR="00735871" w:rsidRPr="00735871" w:rsidRDefault="00735871" w:rsidP="00E55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3170" w14:textId="77777777" w:rsidR="00735871" w:rsidRPr="00735871" w:rsidRDefault="00735871" w:rsidP="00E55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  <w:tr w:rsidR="00735871" w:rsidRPr="00735871" w14:paraId="31F72C45" w14:textId="77777777" w:rsidTr="00E55E0A">
        <w:trPr>
          <w:trHeight w:val="300"/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D8FE" w14:textId="157D514A" w:rsidR="00735871" w:rsidRPr="00735871" w:rsidRDefault="0057310A" w:rsidP="00735871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735871" w:rsidDel="00631F67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  <w:r w:rsidR="0034119E" w:rsidRPr="00420A2D">
              <w:rPr>
                <w:rFonts w:ascii="Times New Roman" w:eastAsia="Times New Roman" w:hAnsi="Times New Roman" w:cs="Times New Roman"/>
                <w:lang w:val="ro-RO"/>
              </w:rPr>
              <w:t>Marius-Alin Andrie</w:t>
            </w:r>
            <w:r w:rsidR="00701A6A">
              <w:rPr>
                <w:rFonts w:ascii="Times New Roman" w:eastAsia="Times New Roman" w:hAnsi="Times New Roman" w:cs="Times New Roman"/>
                <w:lang w:val="ro-RO"/>
              </w:rPr>
              <w:t>ș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54B30" w14:textId="77777777" w:rsidR="00735871" w:rsidRPr="00735871" w:rsidRDefault="00735871" w:rsidP="00E55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22BC9" w14:textId="77777777" w:rsidR="00735871" w:rsidRPr="00735871" w:rsidRDefault="00735871" w:rsidP="00E55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6779B" w14:textId="77777777" w:rsidR="00735871" w:rsidRPr="00735871" w:rsidRDefault="00735871" w:rsidP="00E55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  <w:tr w:rsidR="00735871" w:rsidRPr="00735871" w14:paraId="40778F0D" w14:textId="77777777" w:rsidTr="00E55E0A">
        <w:trPr>
          <w:trHeight w:val="300"/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22AD" w14:textId="03A43AD0" w:rsidR="00735871" w:rsidRPr="00735871" w:rsidRDefault="0034119E" w:rsidP="00735871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AB4C49">
              <w:rPr>
                <w:rFonts w:ascii="Times New Roman" w:eastAsia="Times New Roman" w:hAnsi="Times New Roman" w:cs="Times New Roman"/>
                <w:lang w:val="ro-RO"/>
              </w:rPr>
              <w:t>Daniela-Camelia Nemoianu</w:t>
            </w:r>
            <w:r w:rsidR="0057310A" w:rsidRPr="00735871" w:rsidDel="00631F67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1339B" w14:textId="77777777" w:rsidR="00735871" w:rsidRPr="00735871" w:rsidRDefault="00735871" w:rsidP="00E55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5A0FE" w14:textId="77777777" w:rsidR="00735871" w:rsidRPr="00735871" w:rsidRDefault="00735871" w:rsidP="00E55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E0876" w14:textId="77777777" w:rsidR="00735871" w:rsidRPr="00735871" w:rsidRDefault="00735871" w:rsidP="00E55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  <w:tr w:rsidR="0034119E" w:rsidRPr="00735871" w14:paraId="2CB47E29" w14:textId="77777777" w:rsidTr="00E55E0A">
        <w:trPr>
          <w:trHeight w:val="300"/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A0F3" w14:textId="00445303" w:rsidR="0034119E" w:rsidRPr="00AB4C49" w:rsidRDefault="0034119E" w:rsidP="00735871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AB4C49">
              <w:rPr>
                <w:rFonts w:ascii="Times New Roman" w:eastAsia="Times New Roman" w:hAnsi="Times New Roman" w:cs="Times New Roman"/>
                <w:lang w:val="ro-RO"/>
              </w:rPr>
              <w:t>Raluca Ana-Maria Nicolescu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3635D" w14:textId="77777777" w:rsidR="0034119E" w:rsidRPr="00735871" w:rsidRDefault="0034119E" w:rsidP="00E55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7E5DE" w14:textId="77777777" w:rsidR="0034119E" w:rsidRPr="00735871" w:rsidRDefault="0034119E" w:rsidP="00E55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A2B87" w14:textId="77777777" w:rsidR="0034119E" w:rsidRPr="00735871" w:rsidRDefault="0034119E" w:rsidP="00E55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</w:tbl>
    <w:p w14:paraId="21AAA552" w14:textId="77777777" w:rsidR="00735871" w:rsidRDefault="00735871" w:rsidP="00A73D7B">
      <w:pPr>
        <w:spacing w:after="0" w:line="240" w:lineRule="auto"/>
        <w:jc w:val="both"/>
        <w:rPr>
          <w:rFonts w:ascii="Times New Roman" w:hAnsi="Times New Roman" w:cs="Times New Roman"/>
          <w:i/>
          <w:lang w:val="ro-RO" w:eastAsia="ro-RO"/>
        </w:rPr>
      </w:pPr>
    </w:p>
    <w:p w14:paraId="4B02FE0B" w14:textId="77777777" w:rsidR="00CB5040" w:rsidRDefault="00CB5040" w:rsidP="00A73D7B">
      <w:pPr>
        <w:spacing w:after="0" w:line="240" w:lineRule="auto"/>
        <w:jc w:val="both"/>
        <w:rPr>
          <w:rFonts w:ascii="Times New Roman" w:hAnsi="Times New Roman" w:cs="Times New Roman"/>
          <w:i/>
          <w:lang w:val="ro-RO" w:eastAsia="ro-RO"/>
        </w:rPr>
      </w:pPr>
    </w:p>
    <w:p w14:paraId="3DD5D8C4" w14:textId="7283F2B5" w:rsidR="00A73D7B" w:rsidRDefault="00735871" w:rsidP="00A73D7B">
      <w:pPr>
        <w:spacing w:after="0" w:line="240" w:lineRule="auto"/>
        <w:jc w:val="both"/>
        <w:rPr>
          <w:rFonts w:ascii="Times New Roman" w:hAnsi="Times New Roman" w:cs="Times New Roman"/>
          <w:i/>
          <w:lang w:val="ro-RO" w:eastAsia="ro-RO"/>
        </w:rPr>
      </w:pPr>
      <w:r w:rsidRPr="00735871">
        <w:rPr>
          <w:rFonts w:ascii="Times New Roman" w:hAnsi="Times New Roman" w:cs="Times New Roman"/>
          <w:i/>
          <w:lang w:val="ro-RO" w:eastAsia="ro-RO"/>
        </w:rPr>
        <w:t>Notă: Vă rugăm votați „PENTRU” pentru un singur candidat. Exprimarea votului „PENTRU” pentru mai mult de un candidat va determina anularea votului.</w:t>
      </w:r>
      <w:r w:rsidR="00AB7757" w:rsidRPr="00AB7757">
        <w:rPr>
          <w:lang w:val="ro-RO"/>
        </w:rPr>
        <w:t xml:space="preserve"> </w:t>
      </w:r>
      <w:r w:rsidR="00AB7757" w:rsidRPr="00AB7757">
        <w:rPr>
          <w:rFonts w:ascii="Times New Roman" w:hAnsi="Times New Roman" w:cs="Times New Roman"/>
          <w:i/>
          <w:lang w:val="ro-RO" w:eastAsia="ro-RO"/>
        </w:rPr>
        <w:t>Exprimați votul dvs. prin bifarea cu un „X” a uneia dintre căsuțele pentru variantele „PENTRU”, „ÎMPOTRIVĂ” sau „ABȚINERE”. În situația în care se bifează cu „X” mai mult de o căsuță sau nu se bifează nicio căsuță, votul respectiv nu va fi luat în considerare.</w:t>
      </w:r>
    </w:p>
    <w:p w14:paraId="78C5631C" w14:textId="77777777" w:rsidR="00420A2D" w:rsidRDefault="00420A2D" w:rsidP="000E48A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lang w:val="ro-RO" w:eastAsia="ro-RO"/>
        </w:rPr>
      </w:pPr>
    </w:p>
    <w:p w14:paraId="740ADB60" w14:textId="127DA23B" w:rsidR="000E48A4" w:rsidRPr="00A41CFE" w:rsidRDefault="000E48A4" w:rsidP="000E48A4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ro-RO" w:eastAsia="ro-RO"/>
        </w:rPr>
      </w:pPr>
      <w:r w:rsidRPr="00A41CFE">
        <w:rPr>
          <w:rFonts w:ascii="Times New Roman" w:hAnsi="Times New Roman" w:cs="Times New Roman"/>
          <w:b/>
          <w:bCs/>
          <w:i/>
          <w:lang w:val="ro-RO" w:eastAsia="ro-RO"/>
        </w:rPr>
        <w:t>Notă: Vă rugăm nu votați „PENTRU” pentru același candidat pe care l-ați votat la punctul a.</w:t>
      </w:r>
    </w:p>
    <w:p w14:paraId="09EA0489" w14:textId="77777777" w:rsidR="000E48A4" w:rsidRDefault="000E48A4" w:rsidP="00A73D7B">
      <w:pPr>
        <w:spacing w:after="0" w:line="240" w:lineRule="auto"/>
        <w:jc w:val="both"/>
        <w:rPr>
          <w:rFonts w:ascii="Times New Roman" w:hAnsi="Times New Roman" w:cs="Times New Roman"/>
          <w:i/>
          <w:lang w:val="ro-RO" w:eastAsia="ro-RO"/>
        </w:rPr>
      </w:pPr>
    </w:p>
    <w:p w14:paraId="5BD30AD2" w14:textId="77777777" w:rsidR="00631F67" w:rsidRDefault="00631F67" w:rsidP="00A73D7B">
      <w:pPr>
        <w:spacing w:after="0" w:line="240" w:lineRule="auto"/>
        <w:jc w:val="both"/>
        <w:rPr>
          <w:rFonts w:ascii="Times New Roman" w:hAnsi="Times New Roman" w:cs="Times New Roman"/>
          <w:i/>
          <w:lang w:val="ro-RO" w:eastAsia="ro-RO"/>
        </w:rPr>
      </w:pPr>
    </w:p>
    <w:p w14:paraId="3CDC4C43" w14:textId="77777777" w:rsidR="00A73D7B" w:rsidRPr="00816CEF" w:rsidRDefault="00A73D7B" w:rsidP="00A73D7B">
      <w:pPr>
        <w:spacing w:after="0" w:line="240" w:lineRule="auto"/>
        <w:jc w:val="both"/>
        <w:rPr>
          <w:rFonts w:ascii="Times New Roman" w:hAnsi="Times New Roman" w:cs="Times New Roman"/>
          <w:i/>
          <w:lang w:val="ro-RO" w:eastAsia="ro-RO"/>
        </w:rPr>
      </w:pPr>
    </w:p>
    <w:p w14:paraId="2B5CF66F" w14:textId="39D932B6" w:rsidR="00EB594A" w:rsidRPr="00420A2D" w:rsidRDefault="00A73D7B" w:rsidP="00420A2D">
      <w:pPr>
        <w:pStyle w:val="ListParagraph"/>
        <w:numPr>
          <w:ilvl w:val="0"/>
          <w:numId w:val="10"/>
        </w:numPr>
        <w:ind w:left="450" w:hanging="450"/>
        <w:contextualSpacing w:val="0"/>
        <w:jc w:val="both"/>
        <w:rPr>
          <w:i/>
          <w:lang w:val="ro-RO" w:eastAsia="ro-RO"/>
        </w:rPr>
      </w:pPr>
      <w:r w:rsidRPr="00816CEF">
        <w:rPr>
          <w:b/>
          <w:bCs/>
          <w:sz w:val="22"/>
          <w:szCs w:val="22"/>
          <w:lang w:val="ro-RO" w:eastAsia="ro-RO"/>
        </w:rPr>
        <w:lastRenderedPageBreak/>
        <w:t>Pentru punctul 5 de pe ordinea de zi, respectiv:</w:t>
      </w:r>
      <w:r w:rsidR="00F911E7" w:rsidRPr="00816CEF">
        <w:rPr>
          <w:b/>
          <w:bCs/>
          <w:sz w:val="22"/>
          <w:szCs w:val="22"/>
          <w:lang w:val="ro-RO" w:eastAsia="ro-RO"/>
        </w:rPr>
        <w:t xml:space="preserve"> </w:t>
      </w:r>
      <w:r w:rsidR="00EB594A" w:rsidRPr="00420A2D">
        <w:rPr>
          <w:i/>
          <w:sz w:val="22"/>
          <w:szCs w:val="22"/>
          <w:lang w:val="ro-RO" w:eastAsia="ro-RO"/>
        </w:rPr>
        <w:t>“Alternativ la pct. 1 din Convocatorul AGOA</w:t>
      </w:r>
      <w:r w:rsidR="00CD3DA6">
        <w:rPr>
          <w:i/>
          <w:sz w:val="22"/>
          <w:szCs w:val="22"/>
          <w:lang w:val="ro-RO" w:eastAsia="ro-RO"/>
        </w:rPr>
        <w:t xml:space="preserve"> </w:t>
      </w:r>
      <w:r w:rsidR="00EB594A" w:rsidRPr="00420A2D">
        <w:rPr>
          <w:i/>
          <w:sz w:val="22"/>
          <w:szCs w:val="22"/>
          <w:lang w:val="ro-RO" w:eastAsia="ro-RO"/>
        </w:rPr>
        <w:t>–</w:t>
      </w:r>
    </w:p>
    <w:p w14:paraId="2866D42C" w14:textId="6788B674" w:rsidR="00EB594A" w:rsidRPr="00816CEF" w:rsidRDefault="00EB594A" w:rsidP="00FE726A">
      <w:pPr>
        <w:spacing w:after="0" w:line="240" w:lineRule="auto"/>
        <w:jc w:val="both"/>
        <w:rPr>
          <w:rFonts w:ascii="Times New Roman" w:hAnsi="Times New Roman" w:cs="Times New Roman"/>
          <w:i/>
          <w:lang w:val="ro-RO" w:eastAsia="ro-RO"/>
        </w:rPr>
      </w:pPr>
      <w:r w:rsidRPr="00CD3DA6">
        <w:rPr>
          <w:rFonts w:ascii="Times New Roman" w:hAnsi="Times New Roman" w:cs="Times New Roman"/>
          <w:i/>
          <w:lang w:val="ro-RO" w:eastAsia="ro-RO"/>
        </w:rPr>
        <w:t>Aprobarea termenilor, împreună cu semnarea, Contractului de</w:t>
      </w:r>
      <w:r w:rsidRPr="00816CEF">
        <w:rPr>
          <w:rFonts w:ascii="Times New Roman" w:hAnsi="Times New Roman" w:cs="Times New Roman"/>
          <w:i/>
          <w:lang w:val="ro-RO" w:eastAsia="ro-RO"/>
        </w:rPr>
        <w:t xml:space="preserve"> Administrare dintre Fondul Proprietatea și Franklin Templeton International Services S.à r.l. pentru o durată de un (1) an începând cu 1 aprilie 2024 și până la 31 martie 2025, în forma prevăzută în documentația suport aferentă punctului 1 pe ordinea de zi a AGOA, cu modificarea ratei comisionului de bază astfel încât comisionul de bază să aibă valoarea de 1,35%, </w:t>
      </w:r>
      <w:r w:rsidRPr="00420A2D">
        <w:rPr>
          <w:rFonts w:ascii="Times New Roman" w:hAnsi="Times New Roman" w:cs="Times New Roman"/>
          <w:b/>
          <w:bCs/>
          <w:i/>
          <w:lang w:val="ro-RO" w:eastAsia="ro-RO"/>
        </w:rPr>
        <w:t>sub rezerva neaprobării de către AGOA a punctului 1 de pe ordinea de zi AGOA</w:t>
      </w:r>
      <w:r w:rsidRPr="00816CEF">
        <w:rPr>
          <w:rFonts w:ascii="Times New Roman" w:hAnsi="Times New Roman" w:cs="Times New Roman"/>
          <w:i/>
          <w:lang w:val="ro-RO" w:eastAsia="ro-RO"/>
        </w:rPr>
        <w:t>.</w:t>
      </w:r>
    </w:p>
    <w:p w14:paraId="1EFBC29A" w14:textId="77777777" w:rsidR="00EB594A" w:rsidRPr="00816CEF" w:rsidRDefault="00EB594A" w:rsidP="00FE726A">
      <w:pPr>
        <w:spacing w:after="0" w:line="240" w:lineRule="auto"/>
        <w:jc w:val="both"/>
        <w:rPr>
          <w:rFonts w:ascii="Times New Roman" w:hAnsi="Times New Roman" w:cs="Times New Roman"/>
          <w:i/>
          <w:lang w:val="ro-RO" w:eastAsia="ro-RO"/>
        </w:rPr>
      </w:pPr>
      <w:r w:rsidRPr="00816CEF">
        <w:rPr>
          <w:rFonts w:ascii="Times New Roman" w:hAnsi="Times New Roman" w:cs="Times New Roman"/>
          <w:i/>
          <w:lang w:val="ro-RO" w:eastAsia="ro-RO"/>
        </w:rPr>
        <w:t>Doamna Ilinca von Derenthall, Președintele Comitetului Reprezentanților, este împuternicită (cu autoritatea de a fi înlocuită de un alt membru al Comitetului Reprezentanților) să semneze Contractul de Administrare menționat și să îndeplinească/semneze orice acte și fapte juridice conexe necesare, utile și/sau oportune pentru și în numele Fondului Proprietatea.</w:t>
      </w:r>
    </w:p>
    <w:p w14:paraId="3B653E33" w14:textId="77777777" w:rsidR="00EB594A" w:rsidRPr="00816CEF" w:rsidRDefault="00EB594A" w:rsidP="00EB594A">
      <w:pPr>
        <w:pStyle w:val="ListParagraph"/>
        <w:ind w:left="644"/>
        <w:jc w:val="both"/>
        <w:rPr>
          <w:rFonts w:ascii="Arial" w:hAnsi="Arial" w:cs="Arial"/>
          <w:sz w:val="22"/>
          <w:szCs w:val="22"/>
          <w:lang w:val="ro-RO"/>
        </w:rPr>
      </w:pPr>
    </w:p>
    <w:p w14:paraId="36100378" w14:textId="77777777" w:rsidR="00EB594A" w:rsidRPr="00816CEF" w:rsidRDefault="00EB594A" w:rsidP="00FE726A">
      <w:pPr>
        <w:jc w:val="both"/>
        <w:rPr>
          <w:rFonts w:ascii="Times New Roman" w:hAnsi="Times New Roman" w:cs="Times New Roman"/>
          <w:lang w:val="ro-RO"/>
        </w:rPr>
      </w:pPr>
      <w:r w:rsidRPr="00816CEF">
        <w:rPr>
          <w:rFonts w:ascii="Times New Roman" w:hAnsi="Times New Roman" w:cs="Times New Roman"/>
          <w:lang w:val="ro-RO"/>
        </w:rPr>
        <w:t>(</w:t>
      </w:r>
      <w:r w:rsidRPr="00816CEF">
        <w:rPr>
          <w:rFonts w:ascii="Times New Roman" w:hAnsi="Times New Roman" w:cs="Times New Roman"/>
          <w:i/>
          <w:iCs/>
          <w:lang w:val="ro-RO"/>
        </w:rPr>
        <w:t>Punct introdus pe ordinea de zi la solicitarea acționarului Ministerul Finanțelor</w:t>
      </w:r>
      <w:r w:rsidRPr="00816CEF">
        <w:rPr>
          <w:rFonts w:ascii="Times New Roman" w:hAnsi="Times New Roman" w:cs="Times New Roman"/>
          <w:lang w:val="ro-RO"/>
        </w:rPr>
        <w:t>)</w:t>
      </w:r>
    </w:p>
    <w:tbl>
      <w:tblPr>
        <w:tblW w:w="8206" w:type="dxa"/>
        <w:jc w:val="center"/>
        <w:tblLayout w:type="fixed"/>
        <w:tblLook w:val="04A0" w:firstRow="1" w:lastRow="0" w:firstColumn="1" w:lastColumn="0" w:noHBand="0" w:noVBand="1"/>
      </w:tblPr>
      <w:tblGrid>
        <w:gridCol w:w="2735"/>
        <w:gridCol w:w="2735"/>
        <w:gridCol w:w="2736"/>
      </w:tblGrid>
      <w:tr w:rsidR="00247CDC" w:rsidRPr="00816CEF" w14:paraId="7A5166B8" w14:textId="77777777" w:rsidTr="00A41CFE">
        <w:trPr>
          <w:trHeight w:val="300"/>
          <w:jc w:val="center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75BE" w14:textId="77777777" w:rsidR="00247CDC" w:rsidRPr="00816CEF" w:rsidRDefault="00247CDC" w:rsidP="00A41CF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816CEF">
              <w:rPr>
                <w:rFonts w:ascii="Times New Roman" w:hAnsi="Times New Roman" w:cs="Times New Roman"/>
                <w:lang w:val="ro-RO"/>
              </w:rPr>
              <w:t> PENTRU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F488" w14:textId="77777777" w:rsidR="00247CDC" w:rsidRPr="00816CEF" w:rsidRDefault="00247CDC" w:rsidP="00A41CF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816CEF">
              <w:rPr>
                <w:rFonts w:ascii="Times New Roman" w:hAnsi="Times New Roman" w:cs="Times New Roman"/>
                <w:lang w:val="ro-RO"/>
              </w:rPr>
              <w:t>ÎMPOTRIVĂ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DE92" w14:textId="77777777" w:rsidR="00247CDC" w:rsidRPr="00816CEF" w:rsidRDefault="00247CDC" w:rsidP="00A41CF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816CEF">
              <w:rPr>
                <w:rFonts w:ascii="Times New Roman" w:hAnsi="Times New Roman" w:cs="Times New Roman"/>
                <w:lang w:val="ro-RO"/>
              </w:rPr>
              <w:t> ABȚINERE</w:t>
            </w:r>
          </w:p>
        </w:tc>
      </w:tr>
      <w:tr w:rsidR="00247CDC" w:rsidRPr="00816CEF" w14:paraId="64608C2B" w14:textId="77777777" w:rsidTr="00A41CFE">
        <w:trPr>
          <w:trHeight w:val="300"/>
          <w:jc w:val="center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9F53" w14:textId="77777777" w:rsidR="00247CDC" w:rsidRPr="00816CEF" w:rsidRDefault="00247CDC" w:rsidP="00A41CFE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FE02" w14:textId="77777777" w:rsidR="00247CDC" w:rsidRPr="00816CEF" w:rsidRDefault="00247CDC" w:rsidP="00A41CFE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57D0" w14:textId="77777777" w:rsidR="00247CDC" w:rsidRPr="00816CEF" w:rsidRDefault="00247CDC" w:rsidP="00A41CFE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2CF8ED2B" w14:textId="77777777" w:rsidR="00D12CCE" w:rsidRDefault="00D12CCE" w:rsidP="005F68C7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o-RO" w:eastAsia="ro-RO"/>
        </w:rPr>
      </w:pPr>
    </w:p>
    <w:p w14:paraId="04810003" w14:textId="3CBBA943" w:rsidR="00247CDC" w:rsidRPr="00420A2D" w:rsidRDefault="00247CDC" w:rsidP="00247CDC">
      <w:pPr>
        <w:ind w:left="360"/>
        <w:jc w:val="both"/>
        <w:rPr>
          <w:rFonts w:ascii="Times New Roman" w:hAnsi="Times New Roman" w:cs="Times New Roman"/>
          <w:i/>
          <w:iCs/>
          <w:lang w:val="ro-RO"/>
        </w:rPr>
      </w:pPr>
      <w:r w:rsidRPr="00420A2D">
        <w:rPr>
          <w:rFonts w:ascii="Times New Roman" w:hAnsi="Times New Roman" w:cs="Times New Roman"/>
          <w:b/>
          <w:bCs/>
          <w:i/>
          <w:lang w:val="ro-RO" w:eastAsia="ro-RO"/>
        </w:rPr>
        <w:t>Notă: P</w:t>
      </w:r>
      <w:r w:rsidRPr="00420A2D">
        <w:rPr>
          <w:rFonts w:ascii="Times New Roman" w:hAnsi="Times New Roman" w:cs="Times New Roman"/>
          <w:b/>
          <w:bCs/>
          <w:i/>
          <w:iCs/>
          <w:lang w:val="ro-RO" w:eastAsia="ro-RO"/>
        </w:rPr>
        <w:t xml:space="preserve">unctul 5 de pe ordinea de zi </w:t>
      </w:r>
      <w:r w:rsidRPr="00420A2D">
        <w:rPr>
          <w:rFonts w:ascii="Times New Roman" w:hAnsi="Times New Roman" w:cs="Times New Roman"/>
          <w:b/>
          <w:bCs/>
          <w:i/>
          <w:iCs/>
          <w:lang w:val="ro-RO"/>
        </w:rPr>
        <w:t xml:space="preserve">nu trebuie votat în același mod cu punctul 1 de pe ordinea de zi deoarece se exclud reciproc. </w:t>
      </w:r>
    </w:p>
    <w:p w14:paraId="2B0CA0DF" w14:textId="77777777" w:rsidR="00247CDC" w:rsidRPr="00420A2D" w:rsidRDefault="00247CDC" w:rsidP="00247CDC">
      <w:pPr>
        <w:ind w:left="360"/>
        <w:jc w:val="both"/>
        <w:rPr>
          <w:rFonts w:ascii="Times New Roman" w:hAnsi="Times New Roman" w:cs="Times New Roman"/>
          <w:lang w:val="ro-RO" w:eastAsia="ro-RO"/>
        </w:rPr>
      </w:pPr>
      <w:r w:rsidRPr="00420A2D">
        <w:rPr>
          <w:rFonts w:ascii="Times New Roman" w:hAnsi="Times New Roman" w:cs="Times New Roman"/>
          <w:i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căsuță, votul respectiv este considerat nul/ nu se consideră exercitat</w:t>
      </w:r>
      <w:r w:rsidRPr="00420A2D">
        <w:rPr>
          <w:rFonts w:ascii="Times New Roman" w:hAnsi="Times New Roman" w:cs="Times New Roman"/>
          <w:lang w:val="ro-RO" w:eastAsia="ro-RO"/>
        </w:rPr>
        <w:t>.</w:t>
      </w:r>
    </w:p>
    <w:p w14:paraId="7F3959E2" w14:textId="77777777" w:rsidR="00247CDC" w:rsidRPr="00816CEF" w:rsidRDefault="00247CDC" w:rsidP="005F68C7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o-RO" w:eastAsia="ro-RO"/>
        </w:rPr>
      </w:pPr>
    </w:p>
    <w:p w14:paraId="5026B3CD" w14:textId="4B5BB4A2" w:rsidR="00816CEF" w:rsidRPr="00420A2D" w:rsidRDefault="00B8220D" w:rsidP="00420A2D">
      <w:pPr>
        <w:pStyle w:val="ListParagraph"/>
        <w:numPr>
          <w:ilvl w:val="0"/>
          <w:numId w:val="10"/>
        </w:numPr>
        <w:ind w:left="450" w:hanging="450"/>
        <w:contextualSpacing w:val="0"/>
        <w:jc w:val="both"/>
        <w:rPr>
          <w:sz w:val="22"/>
          <w:szCs w:val="22"/>
          <w:lang w:val="ro-RO"/>
        </w:rPr>
      </w:pPr>
      <w:r w:rsidRPr="00816CEF">
        <w:rPr>
          <w:b/>
          <w:bCs/>
          <w:sz w:val="22"/>
          <w:szCs w:val="22"/>
          <w:lang w:val="ro-RO" w:eastAsia="ro-RO"/>
        </w:rPr>
        <w:t xml:space="preserve">Pentru punctul 6 de pe ordinea de zi, respectiv: </w:t>
      </w:r>
      <w:r w:rsidR="00816CEF" w:rsidRPr="00420A2D">
        <w:rPr>
          <w:sz w:val="22"/>
          <w:szCs w:val="22"/>
          <w:lang w:val="ro-RO"/>
        </w:rPr>
        <w:t>"</w:t>
      </w:r>
      <w:r w:rsidR="00816CEF" w:rsidRPr="00420A2D">
        <w:rPr>
          <w:i/>
          <w:iCs/>
          <w:sz w:val="22"/>
          <w:szCs w:val="22"/>
          <w:lang w:val="ro-RO"/>
        </w:rPr>
        <w:t>Alternativ la pct. 2 din Convocatorul AGOA</w:t>
      </w:r>
      <w:r w:rsidR="00816CEF" w:rsidRPr="00420A2D">
        <w:rPr>
          <w:sz w:val="22"/>
          <w:szCs w:val="22"/>
          <w:lang w:val="ro-RO"/>
        </w:rPr>
        <w:t xml:space="preserve"> -</w:t>
      </w:r>
    </w:p>
    <w:p w14:paraId="42AC8C17" w14:textId="77777777" w:rsidR="00CD3DA6" w:rsidRDefault="00CD3DA6" w:rsidP="00644ABD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o-RO"/>
        </w:rPr>
      </w:pPr>
    </w:p>
    <w:p w14:paraId="77CCA4D9" w14:textId="1DA0F390" w:rsidR="00816CEF" w:rsidRPr="00420A2D" w:rsidRDefault="00816CEF" w:rsidP="00420A2D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420A2D">
        <w:rPr>
          <w:rFonts w:ascii="Times New Roman" w:hAnsi="Times New Roman" w:cs="Times New Roman"/>
          <w:i/>
          <w:iCs/>
          <w:lang w:val="ro-RO"/>
        </w:rPr>
        <w:t xml:space="preserve">Aprobarea Politicii de Remunerare a Fondului Proprietatea în vigoare începând cu 1 aprilie 2024, pentru a reflecta prevederile Contractului de Administrare, în forma prevăzută în documentația suport aferentă </w:t>
      </w:r>
      <w:r w:rsidRPr="00420A2D">
        <w:rPr>
          <w:rFonts w:ascii="Times New Roman" w:hAnsi="Times New Roman" w:cs="Times New Roman"/>
          <w:i/>
          <w:lang w:val="ro-RO" w:eastAsia="ro-RO"/>
        </w:rPr>
        <w:t>punctului</w:t>
      </w:r>
      <w:r w:rsidRPr="00420A2D">
        <w:rPr>
          <w:rFonts w:ascii="Times New Roman" w:hAnsi="Times New Roman" w:cs="Times New Roman"/>
          <w:i/>
          <w:iCs/>
          <w:lang w:val="ro-RO"/>
        </w:rPr>
        <w:t xml:space="preserve"> 2 pe ordinea de zi a AGOA, cu modificarea ratei comisionului de bază astfel încât comisionul de bază să aibă valoarea de 1,35%, </w:t>
      </w:r>
      <w:r w:rsidRPr="00420A2D">
        <w:rPr>
          <w:rFonts w:ascii="Times New Roman" w:hAnsi="Times New Roman" w:cs="Times New Roman"/>
          <w:b/>
          <w:bCs/>
          <w:i/>
          <w:iCs/>
          <w:lang w:val="ro-RO"/>
        </w:rPr>
        <w:t>sub rezerva neaprobării de către AGOA a punctului 2 de pe ordinea de zi AGOA</w:t>
      </w:r>
      <w:r w:rsidRPr="00420A2D">
        <w:rPr>
          <w:rFonts w:ascii="Times New Roman" w:hAnsi="Times New Roman" w:cs="Times New Roman"/>
          <w:lang w:val="ro-RO"/>
        </w:rPr>
        <w:t>.</w:t>
      </w:r>
    </w:p>
    <w:p w14:paraId="00DD0FD3" w14:textId="77777777" w:rsidR="00816CEF" w:rsidRPr="00420A2D" w:rsidRDefault="00816CEF" w:rsidP="00816CEF">
      <w:pPr>
        <w:pStyle w:val="ListParagraph"/>
        <w:ind w:left="426"/>
        <w:jc w:val="both"/>
        <w:rPr>
          <w:sz w:val="22"/>
          <w:szCs w:val="22"/>
          <w:lang w:val="ro-RO"/>
        </w:rPr>
      </w:pPr>
    </w:p>
    <w:p w14:paraId="3BB4AFD9" w14:textId="77777777" w:rsidR="00816CEF" w:rsidRDefault="00816CEF" w:rsidP="00420A2D">
      <w:pPr>
        <w:spacing w:after="0" w:line="240" w:lineRule="auto"/>
        <w:jc w:val="both"/>
        <w:rPr>
          <w:lang w:val="ro-RO"/>
        </w:rPr>
      </w:pPr>
      <w:r w:rsidRPr="00420A2D">
        <w:rPr>
          <w:rFonts w:ascii="Times New Roman" w:hAnsi="Times New Roman" w:cs="Times New Roman"/>
          <w:lang w:val="ro-RO"/>
        </w:rPr>
        <w:t>(</w:t>
      </w:r>
      <w:r w:rsidRPr="00420A2D">
        <w:rPr>
          <w:rFonts w:ascii="Times New Roman" w:hAnsi="Times New Roman" w:cs="Times New Roman"/>
          <w:i/>
          <w:iCs/>
          <w:lang w:val="ro-RO"/>
        </w:rPr>
        <w:t>Punct introdus pe ordinea de zi la solicitarea acționarului Ministerul Finanțelor</w:t>
      </w:r>
      <w:r w:rsidRPr="00420A2D">
        <w:rPr>
          <w:rFonts w:ascii="Times New Roman" w:hAnsi="Times New Roman" w:cs="Times New Roman"/>
          <w:lang w:val="ro-RO"/>
        </w:rPr>
        <w:t>)</w:t>
      </w:r>
    </w:p>
    <w:p w14:paraId="685958BA" w14:textId="77777777" w:rsidR="00644ABD" w:rsidRDefault="00644ABD" w:rsidP="00816CEF">
      <w:pPr>
        <w:pStyle w:val="ListParagraph"/>
        <w:ind w:left="426"/>
        <w:jc w:val="both"/>
        <w:rPr>
          <w:sz w:val="22"/>
          <w:szCs w:val="22"/>
          <w:lang w:val="ro-RO"/>
        </w:rPr>
      </w:pPr>
    </w:p>
    <w:tbl>
      <w:tblPr>
        <w:tblW w:w="8206" w:type="dxa"/>
        <w:jc w:val="center"/>
        <w:tblLayout w:type="fixed"/>
        <w:tblLook w:val="04A0" w:firstRow="1" w:lastRow="0" w:firstColumn="1" w:lastColumn="0" w:noHBand="0" w:noVBand="1"/>
      </w:tblPr>
      <w:tblGrid>
        <w:gridCol w:w="2735"/>
        <w:gridCol w:w="2735"/>
        <w:gridCol w:w="2736"/>
      </w:tblGrid>
      <w:tr w:rsidR="00644ABD" w:rsidRPr="00816CEF" w14:paraId="6923CE5C" w14:textId="77777777" w:rsidTr="00A41CFE">
        <w:trPr>
          <w:trHeight w:val="300"/>
          <w:jc w:val="center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C0C2" w14:textId="77777777" w:rsidR="00644ABD" w:rsidRPr="00816CEF" w:rsidRDefault="00644ABD" w:rsidP="00A41CF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816CEF">
              <w:rPr>
                <w:rFonts w:ascii="Times New Roman" w:hAnsi="Times New Roman" w:cs="Times New Roman"/>
                <w:lang w:val="ro-RO"/>
              </w:rPr>
              <w:t> PENTRU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91B7" w14:textId="77777777" w:rsidR="00644ABD" w:rsidRPr="00816CEF" w:rsidRDefault="00644ABD" w:rsidP="00A41CF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816CEF">
              <w:rPr>
                <w:rFonts w:ascii="Times New Roman" w:hAnsi="Times New Roman" w:cs="Times New Roman"/>
                <w:lang w:val="ro-RO"/>
              </w:rPr>
              <w:t>ÎMPOTRIVĂ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FF03" w14:textId="77777777" w:rsidR="00644ABD" w:rsidRPr="00816CEF" w:rsidRDefault="00644ABD" w:rsidP="00A41CF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816CEF">
              <w:rPr>
                <w:rFonts w:ascii="Times New Roman" w:hAnsi="Times New Roman" w:cs="Times New Roman"/>
                <w:lang w:val="ro-RO"/>
              </w:rPr>
              <w:t> ABȚINERE</w:t>
            </w:r>
          </w:p>
        </w:tc>
      </w:tr>
      <w:tr w:rsidR="00644ABD" w:rsidRPr="00816CEF" w14:paraId="177B0CB2" w14:textId="77777777" w:rsidTr="00A41CFE">
        <w:trPr>
          <w:trHeight w:val="300"/>
          <w:jc w:val="center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8913" w14:textId="77777777" w:rsidR="00644ABD" w:rsidRPr="00816CEF" w:rsidRDefault="00644ABD" w:rsidP="00A41CFE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55BA" w14:textId="77777777" w:rsidR="00644ABD" w:rsidRPr="00816CEF" w:rsidRDefault="00644ABD" w:rsidP="00A41CFE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8069" w14:textId="77777777" w:rsidR="00644ABD" w:rsidRPr="00816CEF" w:rsidRDefault="00644ABD" w:rsidP="00A41CFE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451923FB" w14:textId="77777777" w:rsidR="00644ABD" w:rsidRDefault="00644ABD" w:rsidP="00816CEF">
      <w:pPr>
        <w:pStyle w:val="ListParagraph"/>
        <w:ind w:left="426"/>
        <w:jc w:val="both"/>
        <w:rPr>
          <w:sz w:val="22"/>
          <w:szCs w:val="22"/>
          <w:lang w:val="ro-RO"/>
        </w:rPr>
      </w:pPr>
    </w:p>
    <w:p w14:paraId="3DF7F26C" w14:textId="6A1BD5EA" w:rsidR="00932FFF" w:rsidRPr="00420A2D" w:rsidRDefault="00932FFF" w:rsidP="00932FFF">
      <w:pPr>
        <w:pStyle w:val="ListParagraph"/>
        <w:ind w:left="426"/>
        <w:jc w:val="both"/>
        <w:rPr>
          <w:b/>
          <w:bCs/>
          <w:i/>
          <w:iCs/>
          <w:sz w:val="22"/>
          <w:szCs w:val="22"/>
          <w:lang w:val="ro-RO"/>
        </w:rPr>
      </w:pPr>
      <w:r w:rsidRPr="00420A2D">
        <w:rPr>
          <w:b/>
          <w:bCs/>
          <w:i/>
          <w:iCs/>
          <w:sz w:val="22"/>
          <w:szCs w:val="22"/>
          <w:lang w:val="ro-RO"/>
        </w:rPr>
        <w:t xml:space="preserve">Notă: Punctul </w:t>
      </w:r>
      <w:r>
        <w:rPr>
          <w:b/>
          <w:bCs/>
          <w:i/>
          <w:iCs/>
          <w:sz w:val="22"/>
          <w:szCs w:val="22"/>
          <w:lang w:val="ro-RO"/>
        </w:rPr>
        <w:t>6</w:t>
      </w:r>
      <w:r w:rsidRPr="00420A2D">
        <w:rPr>
          <w:b/>
          <w:bCs/>
          <w:i/>
          <w:iCs/>
          <w:sz w:val="22"/>
          <w:szCs w:val="22"/>
          <w:lang w:val="ro-RO"/>
        </w:rPr>
        <w:t xml:space="preserve"> de pe ordinea de zi nu trebuie votat în același mod cu punctul 2 de pe ordinea de zi deoarece se exclud reciproc. </w:t>
      </w:r>
    </w:p>
    <w:p w14:paraId="6C1BE92E" w14:textId="77777777" w:rsidR="00932FFF" w:rsidRPr="00932FFF" w:rsidRDefault="00932FFF" w:rsidP="00932FFF">
      <w:pPr>
        <w:pStyle w:val="ListParagraph"/>
        <w:ind w:left="426"/>
        <w:jc w:val="both"/>
        <w:rPr>
          <w:sz w:val="22"/>
          <w:szCs w:val="22"/>
          <w:lang w:val="ro-RO"/>
        </w:rPr>
      </w:pPr>
    </w:p>
    <w:p w14:paraId="426CCF80" w14:textId="05CD82A6" w:rsidR="00644ABD" w:rsidRDefault="00932FFF" w:rsidP="00932FFF">
      <w:pPr>
        <w:pStyle w:val="ListParagraph"/>
        <w:ind w:left="426"/>
        <w:jc w:val="both"/>
        <w:rPr>
          <w:i/>
          <w:iCs/>
          <w:sz w:val="22"/>
          <w:szCs w:val="22"/>
          <w:lang w:val="ro-RO"/>
        </w:rPr>
      </w:pPr>
      <w:r w:rsidRPr="00420A2D">
        <w:rPr>
          <w:i/>
          <w:iCs/>
          <w:sz w:val="22"/>
          <w:szCs w:val="22"/>
          <w:lang w:val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căsuță, votul respectiv este considerat nul/ nu se consideră exercitat.</w:t>
      </w:r>
    </w:p>
    <w:p w14:paraId="3B18ADE2" w14:textId="77777777" w:rsidR="00932FFF" w:rsidRPr="00420A2D" w:rsidRDefault="00932FFF" w:rsidP="00932FFF">
      <w:pPr>
        <w:pStyle w:val="ListParagraph"/>
        <w:ind w:left="426"/>
        <w:jc w:val="both"/>
        <w:rPr>
          <w:i/>
          <w:iCs/>
          <w:sz w:val="22"/>
          <w:szCs w:val="22"/>
          <w:lang w:val="ro-RO"/>
        </w:rPr>
      </w:pPr>
    </w:p>
    <w:p w14:paraId="3718FCCC" w14:textId="5590E7CD" w:rsidR="00D12CCE" w:rsidRPr="00420A2D" w:rsidRDefault="00714BD9" w:rsidP="00B8220D">
      <w:pPr>
        <w:pStyle w:val="ListParagraph"/>
        <w:numPr>
          <w:ilvl w:val="0"/>
          <w:numId w:val="10"/>
        </w:numPr>
        <w:ind w:left="450" w:hanging="450"/>
        <w:contextualSpacing w:val="0"/>
        <w:jc w:val="both"/>
        <w:rPr>
          <w:i/>
          <w:iCs/>
          <w:sz w:val="22"/>
          <w:szCs w:val="22"/>
          <w:lang w:val="ro-RO" w:eastAsia="ro-RO"/>
        </w:rPr>
      </w:pPr>
      <w:r w:rsidRPr="00816CEF">
        <w:rPr>
          <w:b/>
          <w:bCs/>
          <w:sz w:val="22"/>
          <w:szCs w:val="22"/>
          <w:lang w:val="ro-RO" w:eastAsia="ro-RO"/>
        </w:rPr>
        <w:t xml:space="preserve">Pentru punctul </w:t>
      </w:r>
      <w:r w:rsidR="00AE7360">
        <w:rPr>
          <w:b/>
          <w:bCs/>
          <w:sz w:val="22"/>
          <w:szCs w:val="22"/>
          <w:lang w:val="ro-RO" w:eastAsia="ro-RO"/>
        </w:rPr>
        <w:t>7</w:t>
      </w:r>
      <w:r w:rsidRPr="00816CEF">
        <w:rPr>
          <w:b/>
          <w:bCs/>
          <w:sz w:val="22"/>
          <w:szCs w:val="22"/>
          <w:lang w:val="ro-RO" w:eastAsia="ro-RO"/>
        </w:rPr>
        <w:t xml:space="preserve"> de pe ordinea de zi, respectiv:</w:t>
      </w:r>
    </w:p>
    <w:p w14:paraId="78F07645" w14:textId="77777777" w:rsidR="00A31B14" w:rsidRDefault="00A31B14" w:rsidP="00714BD9">
      <w:pPr>
        <w:pStyle w:val="ListParagraph"/>
        <w:ind w:left="450"/>
        <w:contextualSpacing w:val="0"/>
        <w:jc w:val="both"/>
        <w:rPr>
          <w:rFonts w:ascii="Arial" w:hAnsi="Arial" w:cs="Arial"/>
          <w:sz w:val="22"/>
          <w:szCs w:val="22"/>
          <w:lang w:val="ro-RO"/>
        </w:rPr>
      </w:pPr>
    </w:p>
    <w:p w14:paraId="7CD24C77" w14:textId="1144013F" w:rsidR="00714BD9" w:rsidRDefault="00A31B14" w:rsidP="00A31B14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o-RO"/>
        </w:rPr>
      </w:pPr>
      <w:r w:rsidRPr="00420A2D">
        <w:rPr>
          <w:rFonts w:ascii="Times New Roman" w:hAnsi="Times New Roman" w:cs="Times New Roman"/>
          <w:i/>
          <w:iCs/>
          <w:lang w:val="ro-RO"/>
        </w:rPr>
        <w:t>Aprobarea ca Strategia Fondului aplicabilă perioadei de mandat 1 aprilie 2024 și pînă la 31 martie 2025 să cuprindă conservarea portofoliului actual administrat de Franklin Templeton International Services S.à r.l.</w:t>
      </w:r>
    </w:p>
    <w:p w14:paraId="421AFA97" w14:textId="77777777" w:rsidR="00AE7360" w:rsidRDefault="00AE7360" w:rsidP="00A31B14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o-RO"/>
        </w:rPr>
      </w:pPr>
    </w:p>
    <w:p w14:paraId="318E60CF" w14:textId="77777777" w:rsidR="00AE7360" w:rsidRDefault="00AE7360" w:rsidP="00AE7360">
      <w:pPr>
        <w:spacing w:after="0" w:line="240" w:lineRule="auto"/>
        <w:jc w:val="both"/>
        <w:rPr>
          <w:lang w:val="ro-RO"/>
        </w:rPr>
      </w:pPr>
      <w:r w:rsidRPr="00A41CFE">
        <w:rPr>
          <w:rFonts w:ascii="Times New Roman" w:hAnsi="Times New Roman" w:cs="Times New Roman"/>
          <w:lang w:val="ro-RO"/>
        </w:rPr>
        <w:t>(</w:t>
      </w:r>
      <w:r w:rsidRPr="00A41CFE">
        <w:rPr>
          <w:rFonts w:ascii="Times New Roman" w:hAnsi="Times New Roman" w:cs="Times New Roman"/>
          <w:i/>
          <w:iCs/>
          <w:lang w:val="ro-RO"/>
        </w:rPr>
        <w:t>Punct introdus pe ordinea de zi la solicitarea acționarului Ministerul Finanțelor</w:t>
      </w:r>
      <w:r w:rsidRPr="00A41CFE">
        <w:rPr>
          <w:rFonts w:ascii="Times New Roman" w:hAnsi="Times New Roman" w:cs="Times New Roman"/>
          <w:lang w:val="ro-RO"/>
        </w:rPr>
        <w:t>)</w:t>
      </w:r>
    </w:p>
    <w:p w14:paraId="6DB85DAE" w14:textId="77777777" w:rsidR="00AE7360" w:rsidRDefault="00AE7360" w:rsidP="00A31B14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o-RO"/>
        </w:rPr>
      </w:pPr>
    </w:p>
    <w:tbl>
      <w:tblPr>
        <w:tblW w:w="8206" w:type="dxa"/>
        <w:jc w:val="center"/>
        <w:tblLayout w:type="fixed"/>
        <w:tblLook w:val="04A0" w:firstRow="1" w:lastRow="0" w:firstColumn="1" w:lastColumn="0" w:noHBand="0" w:noVBand="1"/>
      </w:tblPr>
      <w:tblGrid>
        <w:gridCol w:w="2735"/>
        <w:gridCol w:w="2735"/>
        <w:gridCol w:w="2736"/>
      </w:tblGrid>
      <w:tr w:rsidR="00AE7360" w:rsidRPr="00816CEF" w14:paraId="0BD7780C" w14:textId="77777777" w:rsidTr="00A41CFE">
        <w:trPr>
          <w:trHeight w:val="300"/>
          <w:jc w:val="center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0948" w14:textId="77777777" w:rsidR="00AE7360" w:rsidRPr="00816CEF" w:rsidRDefault="00AE7360" w:rsidP="00A41CF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816CEF">
              <w:rPr>
                <w:rFonts w:ascii="Times New Roman" w:hAnsi="Times New Roman" w:cs="Times New Roman"/>
                <w:lang w:val="ro-RO"/>
              </w:rPr>
              <w:t> PENTRU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CAE0" w14:textId="77777777" w:rsidR="00AE7360" w:rsidRPr="00816CEF" w:rsidRDefault="00AE7360" w:rsidP="00A41CF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816CEF">
              <w:rPr>
                <w:rFonts w:ascii="Times New Roman" w:hAnsi="Times New Roman" w:cs="Times New Roman"/>
                <w:lang w:val="ro-RO"/>
              </w:rPr>
              <w:t>ÎMPOTRIVĂ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C44D" w14:textId="77777777" w:rsidR="00AE7360" w:rsidRPr="00816CEF" w:rsidRDefault="00AE7360" w:rsidP="00A41CF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816CEF">
              <w:rPr>
                <w:rFonts w:ascii="Times New Roman" w:hAnsi="Times New Roman" w:cs="Times New Roman"/>
                <w:lang w:val="ro-RO"/>
              </w:rPr>
              <w:t> ABȚINERE</w:t>
            </w:r>
          </w:p>
        </w:tc>
      </w:tr>
      <w:tr w:rsidR="00AE7360" w:rsidRPr="00816CEF" w14:paraId="71073B0E" w14:textId="77777777" w:rsidTr="00A41CFE">
        <w:trPr>
          <w:trHeight w:val="300"/>
          <w:jc w:val="center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0F11" w14:textId="77777777" w:rsidR="00AE7360" w:rsidRPr="00816CEF" w:rsidRDefault="00AE7360" w:rsidP="00A41CFE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ED8B" w14:textId="77777777" w:rsidR="00AE7360" w:rsidRPr="00816CEF" w:rsidRDefault="00AE7360" w:rsidP="00A41CFE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DCB0" w14:textId="77777777" w:rsidR="00AE7360" w:rsidRPr="00816CEF" w:rsidRDefault="00AE7360" w:rsidP="00A41CFE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5E3AEE4B" w14:textId="77777777" w:rsidR="00AE7360" w:rsidRPr="00420A2D" w:rsidRDefault="00AE7360" w:rsidP="00A31B14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o-RO"/>
        </w:rPr>
      </w:pPr>
    </w:p>
    <w:p w14:paraId="5FC6E73D" w14:textId="77777777" w:rsidR="00AE7360" w:rsidRDefault="00AE7360" w:rsidP="00AE7360">
      <w:pPr>
        <w:pStyle w:val="ListParagraph"/>
        <w:ind w:left="426"/>
        <w:jc w:val="both"/>
        <w:rPr>
          <w:i/>
          <w:iCs/>
          <w:sz w:val="22"/>
          <w:szCs w:val="22"/>
          <w:lang w:val="ro-RO"/>
        </w:rPr>
      </w:pPr>
      <w:r w:rsidRPr="00A41CFE">
        <w:rPr>
          <w:i/>
          <w:iCs/>
          <w:sz w:val="22"/>
          <w:szCs w:val="22"/>
          <w:lang w:val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căsuță, votul respectiv este considerat nul/ nu se consideră exercitat.</w:t>
      </w:r>
    </w:p>
    <w:p w14:paraId="37600C82" w14:textId="77777777" w:rsidR="00AE7360" w:rsidRDefault="00AE7360" w:rsidP="005F68C7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o-RO" w:eastAsia="ro-RO"/>
        </w:rPr>
      </w:pPr>
    </w:p>
    <w:p w14:paraId="45F72EFE" w14:textId="6E91AAA4" w:rsidR="005F68C7" w:rsidRPr="00420A2D" w:rsidRDefault="00770B99" w:rsidP="00420A2D">
      <w:pPr>
        <w:pStyle w:val="ListParagraph"/>
        <w:numPr>
          <w:ilvl w:val="0"/>
          <w:numId w:val="10"/>
        </w:numPr>
        <w:ind w:left="450" w:hanging="450"/>
        <w:contextualSpacing w:val="0"/>
        <w:jc w:val="both"/>
        <w:rPr>
          <w:b/>
          <w:bCs/>
          <w:i/>
          <w:iCs/>
          <w:lang w:val="ro-RO" w:eastAsia="ro-RO"/>
        </w:rPr>
      </w:pPr>
      <w:r w:rsidRPr="00816CEF">
        <w:rPr>
          <w:b/>
          <w:bCs/>
          <w:sz w:val="22"/>
          <w:szCs w:val="22"/>
          <w:lang w:val="ro-RO" w:eastAsia="ro-RO"/>
        </w:rPr>
        <w:t xml:space="preserve">Pentru punctul </w:t>
      </w:r>
      <w:r w:rsidR="000E48A4">
        <w:rPr>
          <w:b/>
          <w:bCs/>
          <w:sz w:val="22"/>
          <w:szCs w:val="22"/>
          <w:lang w:val="ro-RO" w:eastAsia="ro-RO"/>
        </w:rPr>
        <w:t>8</w:t>
      </w:r>
      <w:r w:rsidRPr="00816CEF">
        <w:rPr>
          <w:b/>
          <w:bCs/>
          <w:sz w:val="22"/>
          <w:szCs w:val="22"/>
          <w:lang w:val="ro-RO" w:eastAsia="ro-RO"/>
        </w:rPr>
        <w:t xml:space="preserve"> de pe ordinea de </w:t>
      </w:r>
      <w:r w:rsidRPr="00420A2D">
        <w:rPr>
          <w:b/>
          <w:bCs/>
          <w:sz w:val="22"/>
          <w:szCs w:val="22"/>
          <w:lang w:val="ro-RO" w:eastAsia="ro-RO"/>
        </w:rPr>
        <w:t>zi, respectiv</w:t>
      </w:r>
      <w:r w:rsidR="00EE414F" w:rsidRPr="00420A2D">
        <w:rPr>
          <w:b/>
          <w:bCs/>
          <w:sz w:val="22"/>
          <w:szCs w:val="22"/>
          <w:lang w:val="ro-RO" w:eastAsia="ro-RO"/>
        </w:rPr>
        <w:t xml:space="preserve"> a</w:t>
      </w:r>
      <w:r w:rsidR="005F68C7" w:rsidRPr="00420A2D">
        <w:rPr>
          <w:b/>
          <w:bCs/>
          <w:sz w:val="22"/>
          <w:szCs w:val="22"/>
          <w:lang w:val="ro-RO" w:eastAsia="ro-RO"/>
        </w:rPr>
        <w:t>probarea:</w:t>
      </w:r>
    </w:p>
    <w:p w14:paraId="36D28FC7" w14:textId="77777777" w:rsidR="005F68C7" w:rsidRPr="005F68C7" w:rsidRDefault="005F68C7" w:rsidP="005F68C7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o-RO" w:eastAsia="ro-RO"/>
        </w:rPr>
      </w:pPr>
    </w:p>
    <w:p w14:paraId="46E2A666" w14:textId="4ED40CED" w:rsidR="005F68C7" w:rsidRPr="005F68C7" w:rsidRDefault="005F68C7" w:rsidP="005F68C7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o-RO" w:eastAsia="ro-RO"/>
        </w:rPr>
      </w:pPr>
      <w:r w:rsidRPr="005F68C7">
        <w:rPr>
          <w:rFonts w:ascii="Times New Roman" w:hAnsi="Times New Roman" w:cs="Times New Roman"/>
          <w:i/>
          <w:iCs/>
          <w:lang w:val="ro-RO" w:eastAsia="ro-RO"/>
        </w:rPr>
        <w:t xml:space="preserve">(a) Datei de </w:t>
      </w:r>
      <w:r w:rsidR="00A73D7B">
        <w:rPr>
          <w:rFonts w:ascii="Times New Roman" w:hAnsi="Times New Roman" w:cs="Times New Roman"/>
          <w:i/>
          <w:iCs/>
          <w:lang w:val="ro-RO" w:eastAsia="ro-RO"/>
        </w:rPr>
        <w:t>11 aprilie 2024</w:t>
      </w:r>
      <w:r w:rsidRPr="005F68C7">
        <w:rPr>
          <w:rFonts w:ascii="Times New Roman" w:hAnsi="Times New Roman" w:cs="Times New Roman"/>
          <w:i/>
          <w:iCs/>
          <w:lang w:val="ro-RO" w:eastAsia="ro-RO"/>
        </w:rPr>
        <w:t xml:space="preserve"> ca Ex – Date, calculată în conformitate cu Articolul 176 alin. (1), corelat cu prevederile Articolului 2 alin. (2) litera (l) din Regulamentul nr. 5/2018; </w:t>
      </w:r>
    </w:p>
    <w:p w14:paraId="0016807C" w14:textId="77777777" w:rsidR="005F68C7" w:rsidRPr="005F68C7" w:rsidRDefault="005F68C7" w:rsidP="005F68C7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o-RO" w:eastAsia="ro-RO"/>
        </w:rPr>
      </w:pPr>
    </w:p>
    <w:p w14:paraId="7A4BB7F6" w14:textId="7721936E" w:rsidR="005F68C7" w:rsidRPr="005F68C7" w:rsidRDefault="005F68C7" w:rsidP="005F68C7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o-RO" w:eastAsia="ro-RO"/>
        </w:rPr>
      </w:pPr>
      <w:r w:rsidRPr="005F68C7">
        <w:rPr>
          <w:rFonts w:ascii="Times New Roman" w:hAnsi="Times New Roman" w:cs="Times New Roman"/>
          <w:i/>
          <w:iCs/>
          <w:lang w:val="ro-RO" w:eastAsia="ro-RO"/>
        </w:rPr>
        <w:t xml:space="preserve">Datei de </w:t>
      </w:r>
      <w:r w:rsidR="00A73D7B">
        <w:rPr>
          <w:rFonts w:ascii="Times New Roman" w:hAnsi="Times New Roman" w:cs="Times New Roman"/>
          <w:i/>
          <w:iCs/>
          <w:lang w:val="ro-RO" w:eastAsia="ro-RO"/>
        </w:rPr>
        <w:t>12 aprilie</w:t>
      </w:r>
      <w:r w:rsidRPr="005F68C7">
        <w:rPr>
          <w:rFonts w:ascii="Times New Roman" w:hAnsi="Times New Roman" w:cs="Times New Roman"/>
          <w:i/>
          <w:iCs/>
          <w:lang w:val="ro-RO" w:eastAsia="ro-RO"/>
        </w:rPr>
        <w:t xml:space="preserve"> 2024 ca Dată de Înregistrare, calculată în conformitate cu Articolul 176 alin. (1) din Regulamentul nr. 5/2018, corelat cu prevederile Articolului 87 alin. (1) din Legea Emiten</w:t>
      </w:r>
      <w:r w:rsidR="00A17BFC">
        <w:rPr>
          <w:rFonts w:ascii="Times New Roman" w:hAnsi="Times New Roman" w:cs="Times New Roman"/>
          <w:i/>
          <w:iCs/>
          <w:lang w:val="ro-RO" w:eastAsia="ro-RO"/>
        </w:rPr>
        <w:t>ț</w:t>
      </w:r>
      <w:r w:rsidRPr="005F68C7">
        <w:rPr>
          <w:rFonts w:ascii="Times New Roman" w:hAnsi="Times New Roman" w:cs="Times New Roman"/>
          <w:i/>
          <w:iCs/>
          <w:lang w:val="ro-RO" w:eastAsia="ro-RO"/>
        </w:rPr>
        <w:t xml:space="preserve">ilor. </w:t>
      </w:r>
    </w:p>
    <w:p w14:paraId="45DD4AEF" w14:textId="77777777" w:rsidR="005F68C7" w:rsidRPr="005F68C7" w:rsidRDefault="005F68C7" w:rsidP="005F68C7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o-RO" w:eastAsia="ro-RO"/>
        </w:rPr>
      </w:pPr>
    </w:p>
    <w:p w14:paraId="55908FF6" w14:textId="00BC46C3" w:rsidR="005F68C7" w:rsidRPr="005F68C7" w:rsidRDefault="00A73D7B" w:rsidP="005F68C7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o-RO" w:eastAsia="ro-RO"/>
        </w:rPr>
      </w:pPr>
      <w:r w:rsidRPr="00A73D7B">
        <w:rPr>
          <w:rFonts w:ascii="Times New Roman" w:hAnsi="Times New Roman" w:cs="Times New Roman"/>
          <w:i/>
          <w:iCs/>
          <w:lang w:val="ro-RO" w:eastAsia="ro-RO"/>
        </w:rPr>
        <w:t>Întrucât nu sunt aplicabile acestei AGOA, acționarii nu decid asupra celorlalte aspecte descrise de Articolul 176 alin. (1) din Regulamentul nr. 5/2018, cum ar fi data plății și data participării garantate.</w:t>
      </w:r>
    </w:p>
    <w:p w14:paraId="25EFA1BE" w14:textId="77777777" w:rsidR="005F68C7" w:rsidRPr="005F68C7" w:rsidRDefault="005F68C7" w:rsidP="005F68C7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o-RO" w:eastAsia="ro-RO"/>
        </w:rPr>
      </w:pPr>
    </w:p>
    <w:p w14:paraId="6E23EE77" w14:textId="15EB0C1B" w:rsidR="005F68C7" w:rsidRPr="005F68C7" w:rsidRDefault="005F68C7" w:rsidP="005F68C7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o-RO" w:eastAsia="ro-RO"/>
        </w:rPr>
      </w:pPr>
      <w:r w:rsidRPr="005F68C7">
        <w:rPr>
          <w:rFonts w:ascii="Times New Roman" w:hAnsi="Times New Roman" w:cs="Times New Roman"/>
          <w:i/>
          <w:iCs/>
          <w:lang w:val="ro-RO" w:eastAsia="ro-RO"/>
        </w:rPr>
        <w:t xml:space="preserve">(b) </w:t>
      </w:r>
      <w:r w:rsidR="00A73D7B" w:rsidRPr="00A73D7B">
        <w:rPr>
          <w:rFonts w:ascii="Times New Roman" w:hAnsi="Times New Roman" w:cs="Times New Roman"/>
          <w:i/>
          <w:iCs/>
          <w:lang w:val="ro-RO" w:eastAsia="ro-RO"/>
        </w:rPr>
        <w:t>Împuternicirii, cu posibilitatea de sub-delegare, a lui Johan Meyer pentru a semna hotărârile acționarilor, precum și orice alte documente în legătură cu acestea și pentru a îndeplini toate procedurile și formalitățile prevăzute de lege în scopul implementării hotărârii acționarilor, inclusiv formalitățile de publicare și înregistrare a acestora la Registrul Comerțului sau la orice altă instituție publică</w:t>
      </w:r>
      <w:r w:rsidRPr="005F68C7">
        <w:rPr>
          <w:rFonts w:ascii="Times New Roman" w:hAnsi="Times New Roman" w:cs="Times New Roman"/>
          <w:i/>
          <w:iCs/>
          <w:lang w:val="ro-RO" w:eastAsia="ro-RO"/>
        </w:rPr>
        <w:t>.</w:t>
      </w:r>
    </w:p>
    <w:p w14:paraId="4EBEEB2E" w14:textId="77777777" w:rsidR="0080158A" w:rsidRDefault="0080158A" w:rsidP="00923CF9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o-RO" w:eastAsia="ro-RO"/>
        </w:rPr>
      </w:pPr>
    </w:p>
    <w:tbl>
      <w:tblPr>
        <w:tblW w:w="8206" w:type="dxa"/>
        <w:jc w:val="center"/>
        <w:tblLayout w:type="fixed"/>
        <w:tblLook w:val="04A0" w:firstRow="1" w:lastRow="0" w:firstColumn="1" w:lastColumn="0" w:noHBand="0" w:noVBand="1"/>
      </w:tblPr>
      <w:tblGrid>
        <w:gridCol w:w="2735"/>
        <w:gridCol w:w="2735"/>
        <w:gridCol w:w="2736"/>
      </w:tblGrid>
      <w:tr w:rsidR="005F68C7" w:rsidRPr="00367C0D" w14:paraId="1C1215C1" w14:textId="77777777" w:rsidTr="0083185F">
        <w:trPr>
          <w:trHeight w:val="300"/>
          <w:jc w:val="center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0F9D" w14:textId="77777777" w:rsidR="005F68C7" w:rsidRPr="00367C0D" w:rsidRDefault="005F68C7" w:rsidP="0083185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367C0D">
              <w:rPr>
                <w:rFonts w:ascii="Times New Roman" w:hAnsi="Times New Roman" w:cs="Times New Roman"/>
                <w:lang w:val="ro-RO"/>
              </w:rPr>
              <w:t> PENTRU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DEE3" w14:textId="77777777" w:rsidR="005F68C7" w:rsidRPr="00367C0D" w:rsidRDefault="005F68C7" w:rsidP="0083185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367C0D">
              <w:rPr>
                <w:rFonts w:ascii="Times New Roman" w:hAnsi="Times New Roman" w:cs="Times New Roman"/>
                <w:lang w:val="ro-RO"/>
              </w:rPr>
              <w:t>ÎMPOTRIVĂ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9709" w14:textId="7CF6582A" w:rsidR="005F68C7" w:rsidRPr="00367C0D" w:rsidRDefault="005F68C7" w:rsidP="0083185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367C0D">
              <w:rPr>
                <w:rFonts w:ascii="Times New Roman" w:hAnsi="Times New Roman" w:cs="Times New Roman"/>
                <w:lang w:val="ro-RO"/>
              </w:rPr>
              <w:t> AB</w:t>
            </w:r>
            <w:r w:rsidR="00A17BFC">
              <w:rPr>
                <w:rFonts w:ascii="Times New Roman" w:hAnsi="Times New Roman" w:cs="Times New Roman"/>
                <w:lang w:val="ro-RO"/>
              </w:rPr>
              <w:t>Ț</w:t>
            </w:r>
            <w:r w:rsidRPr="00367C0D">
              <w:rPr>
                <w:rFonts w:ascii="Times New Roman" w:hAnsi="Times New Roman" w:cs="Times New Roman"/>
                <w:lang w:val="ro-RO"/>
              </w:rPr>
              <w:t>INERE</w:t>
            </w:r>
          </w:p>
        </w:tc>
      </w:tr>
      <w:tr w:rsidR="005F68C7" w:rsidRPr="00367C0D" w14:paraId="6457C710" w14:textId="77777777" w:rsidTr="0083185F">
        <w:trPr>
          <w:trHeight w:val="300"/>
          <w:jc w:val="center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4CA6" w14:textId="77777777" w:rsidR="005F68C7" w:rsidRPr="00367C0D" w:rsidRDefault="005F68C7" w:rsidP="0083185F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7DB5" w14:textId="77777777" w:rsidR="005F68C7" w:rsidRPr="00367C0D" w:rsidRDefault="005F68C7" w:rsidP="0083185F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56E8" w14:textId="77777777" w:rsidR="005F68C7" w:rsidRPr="00367C0D" w:rsidRDefault="005F68C7" w:rsidP="0083185F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167CA747" w14:textId="77777777" w:rsidR="005F68C7" w:rsidRPr="00367C0D" w:rsidRDefault="005F68C7" w:rsidP="005F68C7">
      <w:pPr>
        <w:spacing w:after="0" w:line="240" w:lineRule="auto"/>
        <w:jc w:val="both"/>
        <w:rPr>
          <w:rFonts w:ascii="Times New Roman" w:hAnsi="Times New Roman" w:cs="Times New Roman"/>
          <w:i/>
          <w:lang w:val="ro-RO" w:eastAsia="ro-RO"/>
        </w:rPr>
      </w:pPr>
    </w:p>
    <w:p w14:paraId="472A08F0" w14:textId="233ACC39" w:rsidR="005F68C7" w:rsidRPr="00367C0D" w:rsidRDefault="005F68C7" w:rsidP="005F68C7">
      <w:pPr>
        <w:spacing w:after="0" w:line="240" w:lineRule="auto"/>
        <w:jc w:val="both"/>
        <w:rPr>
          <w:rFonts w:ascii="Times New Roman" w:hAnsi="Times New Roman" w:cs="Times New Roman"/>
          <w:lang w:val="ro-RO" w:eastAsia="ro-RO"/>
        </w:rPr>
      </w:pPr>
      <w:r w:rsidRPr="00367C0D">
        <w:rPr>
          <w:rFonts w:ascii="Times New Roman" w:hAnsi="Times New Roman" w:cs="Times New Roman"/>
          <w:i/>
          <w:lang w:val="ro-RO" w:eastAsia="ro-RO"/>
        </w:rPr>
        <w:t xml:space="preserve">Notă: </w:t>
      </w:r>
      <w:r>
        <w:rPr>
          <w:rFonts w:ascii="Times New Roman" w:hAnsi="Times New Roman" w:cs="Times New Roman"/>
          <w:i/>
          <w:lang w:val="ro-RO" w:eastAsia="ro-RO"/>
        </w:rPr>
        <w:t>Exprima</w:t>
      </w:r>
      <w:r w:rsidR="00A17BFC">
        <w:rPr>
          <w:rFonts w:ascii="Times New Roman" w:hAnsi="Times New Roman" w:cs="Times New Roman"/>
          <w:i/>
          <w:lang w:val="ro-RO" w:eastAsia="ro-RO"/>
        </w:rPr>
        <w:t>ț</w:t>
      </w:r>
      <w:r>
        <w:rPr>
          <w:rFonts w:ascii="Times New Roman" w:hAnsi="Times New Roman" w:cs="Times New Roman"/>
          <w:i/>
          <w:lang w:val="ro-RO" w:eastAsia="ro-RO"/>
        </w:rPr>
        <w:t>i</w:t>
      </w:r>
      <w:r w:rsidRPr="00367C0D">
        <w:rPr>
          <w:rFonts w:ascii="Times New Roman" w:hAnsi="Times New Roman" w:cs="Times New Roman"/>
          <w:i/>
          <w:lang w:val="ro-RO" w:eastAsia="ro-RO"/>
        </w:rPr>
        <w:t xml:space="preserve"> votul dvs. prin bifarea cu un „X” a uneia dintre căsu</w:t>
      </w:r>
      <w:r w:rsidR="00A17BFC">
        <w:rPr>
          <w:rFonts w:ascii="Times New Roman" w:hAnsi="Times New Roman" w:cs="Times New Roman"/>
          <w:i/>
          <w:lang w:val="ro-RO" w:eastAsia="ro-RO"/>
        </w:rPr>
        <w:t>ț</w:t>
      </w:r>
      <w:r w:rsidRPr="00367C0D">
        <w:rPr>
          <w:rFonts w:ascii="Times New Roman" w:hAnsi="Times New Roman" w:cs="Times New Roman"/>
          <w:i/>
          <w:lang w:val="ro-RO" w:eastAsia="ro-RO"/>
        </w:rPr>
        <w:t>ele pentru variantele „</w:t>
      </w:r>
      <w:r w:rsidRPr="005F68C7">
        <w:rPr>
          <w:rFonts w:ascii="Times New Roman" w:hAnsi="Times New Roman" w:cs="Times New Roman"/>
          <w:i/>
          <w:iCs/>
          <w:lang w:val="ro-RO" w:eastAsia="ro-RO"/>
        </w:rPr>
        <w:t>PENTRU</w:t>
      </w:r>
      <w:r w:rsidRPr="00367C0D">
        <w:rPr>
          <w:rFonts w:ascii="Times New Roman" w:hAnsi="Times New Roman" w:cs="Times New Roman"/>
          <w:i/>
          <w:lang w:val="ro-RO" w:eastAsia="ro-RO"/>
        </w:rPr>
        <w:t>”, „ÎMPOTRIVĂ” sau „AB</w:t>
      </w:r>
      <w:r w:rsidR="00A17BFC">
        <w:rPr>
          <w:rFonts w:ascii="Times New Roman" w:hAnsi="Times New Roman" w:cs="Times New Roman"/>
          <w:i/>
          <w:lang w:val="ro-RO" w:eastAsia="ro-RO"/>
        </w:rPr>
        <w:t>Ț</w:t>
      </w:r>
      <w:r w:rsidRPr="00367C0D">
        <w:rPr>
          <w:rFonts w:ascii="Times New Roman" w:hAnsi="Times New Roman" w:cs="Times New Roman"/>
          <w:i/>
          <w:lang w:val="ro-RO" w:eastAsia="ro-RO"/>
        </w:rPr>
        <w:t>INERE”. În situa</w:t>
      </w:r>
      <w:r w:rsidR="00A17BFC">
        <w:rPr>
          <w:rFonts w:ascii="Times New Roman" w:hAnsi="Times New Roman" w:cs="Times New Roman"/>
          <w:i/>
          <w:lang w:val="ro-RO" w:eastAsia="ro-RO"/>
        </w:rPr>
        <w:t>ț</w:t>
      </w:r>
      <w:r w:rsidRPr="00367C0D">
        <w:rPr>
          <w:rFonts w:ascii="Times New Roman" w:hAnsi="Times New Roman" w:cs="Times New Roman"/>
          <w:i/>
          <w:lang w:val="ro-RO" w:eastAsia="ro-RO"/>
        </w:rPr>
        <w:t>ia în care se bifează cu „X” mai mult de o căsu</w:t>
      </w:r>
      <w:r w:rsidR="00A17BFC">
        <w:rPr>
          <w:rFonts w:ascii="Times New Roman" w:hAnsi="Times New Roman" w:cs="Times New Roman"/>
          <w:i/>
          <w:lang w:val="ro-RO" w:eastAsia="ro-RO"/>
        </w:rPr>
        <w:t>ț</w:t>
      </w:r>
      <w:r w:rsidRPr="00367C0D">
        <w:rPr>
          <w:rFonts w:ascii="Times New Roman" w:hAnsi="Times New Roman" w:cs="Times New Roman"/>
          <w:i/>
          <w:lang w:val="ro-RO" w:eastAsia="ro-RO"/>
        </w:rPr>
        <w:t xml:space="preserve">ă sau nu se </w:t>
      </w:r>
      <w:r w:rsidRPr="005F68C7">
        <w:rPr>
          <w:rFonts w:ascii="Times New Roman" w:eastAsia="Times New Roman" w:hAnsi="Times New Roman" w:cs="Times New Roman"/>
          <w:i/>
          <w:iCs/>
          <w:lang w:val="ro-RO"/>
        </w:rPr>
        <w:t>bifează</w:t>
      </w:r>
      <w:r w:rsidRPr="00367C0D">
        <w:rPr>
          <w:rFonts w:ascii="Times New Roman" w:hAnsi="Times New Roman" w:cs="Times New Roman"/>
          <w:i/>
          <w:lang w:val="ro-RO" w:eastAsia="ro-RO"/>
        </w:rPr>
        <w:t xml:space="preserve"> nicio căsu</w:t>
      </w:r>
      <w:r w:rsidR="00A17BFC">
        <w:rPr>
          <w:rFonts w:ascii="Times New Roman" w:hAnsi="Times New Roman" w:cs="Times New Roman"/>
          <w:i/>
          <w:lang w:val="ro-RO" w:eastAsia="ro-RO"/>
        </w:rPr>
        <w:t>ț</w:t>
      </w:r>
      <w:r w:rsidRPr="00367C0D">
        <w:rPr>
          <w:rFonts w:ascii="Times New Roman" w:hAnsi="Times New Roman" w:cs="Times New Roman"/>
          <w:i/>
          <w:lang w:val="ro-RO" w:eastAsia="ro-RO"/>
        </w:rPr>
        <w:t xml:space="preserve">ă, votul respectiv </w:t>
      </w:r>
      <w:r>
        <w:rPr>
          <w:rFonts w:ascii="Times New Roman" w:hAnsi="Times New Roman" w:cs="Times New Roman"/>
          <w:i/>
          <w:lang w:val="ro-RO" w:eastAsia="ro-RO"/>
        </w:rPr>
        <w:t>nu va fi luat în considerare</w:t>
      </w:r>
      <w:r w:rsidRPr="00367C0D">
        <w:rPr>
          <w:rFonts w:ascii="Times New Roman" w:hAnsi="Times New Roman" w:cs="Times New Roman"/>
          <w:lang w:val="ro-RO" w:eastAsia="ro-RO"/>
        </w:rPr>
        <w:t>.</w:t>
      </w:r>
    </w:p>
    <w:p w14:paraId="2D1DEBA5" w14:textId="77777777" w:rsidR="005F68C7" w:rsidRPr="005F68C7" w:rsidRDefault="005F68C7" w:rsidP="00923CF9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o-RO" w:eastAsia="ro-RO"/>
        </w:rPr>
      </w:pPr>
    </w:p>
    <w:p w14:paraId="64B36AD0" w14:textId="384DA107" w:rsidR="00923CF9" w:rsidRPr="00367C0D" w:rsidRDefault="00923CF9" w:rsidP="00923CF9">
      <w:pPr>
        <w:spacing w:after="0" w:line="240" w:lineRule="auto"/>
        <w:jc w:val="both"/>
        <w:rPr>
          <w:rFonts w:ascii="Times New Roman" w:hAnsi="Times New Roman" w:cs="Times New Roman"/>
          <w:lang w:val="ro-RO" w:eastAsia="ro-RO"/>
        </w:rPr>
      </w:pPr>
      <w:r w:rsidRPr="00367C0D">
        <w:rPr>
          <w:rFonts w:ascii="Times New Roman" w:hAnsi="Times New Roman" w:cs="Times New Roman"/>
          <w:lang w:val="ro-RO" w:eastAsia="ro-RO"/>
        </w:rPr>
        <w:t>Prezenta procură specială:</w:t>
      </w:r>
    </w:p>
    <w:p w14:paraId="52158F91" w14:textId="77777777" w:rsidR="00923CF9" w:rsidRPr="00367C0D" w:rsidRDefault="00923CF9" w:rsidP="00923CF9">
      <w:pPr>
        <w:spacing w:after="0" w:line="240" w:lineRule="auto"/>
        <w:jc w:val="both"/>
        <w:rPr>
          <w:rFonts w:ascii="Times New Roman" w:hAnsi="Times New Roman" w:cs="Times New Roman"/>
          <w:lang w:val="ro-RO" w:eastAsia="ro-RO"/>
        </w:rPr>
      </w:pPr>
    </w:p>
    <w:p w14:paraId="5C621CE4" w14:textId="565D1C90" w:rsidR="00B51377" w:rsidRPr="00367C0D" w:rsidRDefault="00B51377" w:rsidP="00BB412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lang w:val="ro-RO" w:eastAsia="ro-RO"/>
        </w:rPr>
      </w:pPr>
      <w:r w:rsidRPr="00367C0D">
        <w:rPr>
          <w:rFonts w:ascii="Times New Roman" w:hAnsi="Times New Roman" w:cs="Times New Roman"/>
          <w:lang w:val="ro-RO" w:eastAsia="ro-RO"/>
        </w:rPr>
        <w:t xml:space="preserve">este valabilă doar pentru </w:t>
      </w:r>
      <w:r w:rsidR="00A73D7B">
        <w:rPr>
          <w:rFonts w:ascii="Times New Roman" w:hAnsi="Times New Roman" w:cs="Times New Roman"/>
          <w:lang w:val="ro-RO" w:eastAsia="ro-RO"/>
        </w:rPr>
        <w:t>AGOA</w:t>
      </w:r>
      <w:r w:rsidR="005F68C7">
        <w:rPr>
          <w:rFonts w:ascii="Times New Roman" w:hAnsi="Times New Roman" w:cs="Times New Roman"/>
          <w:lang w:val="ro-RO" w:eastAsia="ro-RO"/>
        </w:rPr>
        <w:t xml:space="preserve"> </w:t>
      </w:r>
      <w:r w:rsidRPr="00367C0D">
        <w:rPr>
          <w:rFonts w:ascii="Times New Roman" w:hAnsi="Times New Roman" w:cs="Times New Roman"/>
          <w:lang w:val="ro-RO" w:eastAsia="ro-RO"/>
        </w:rPr>
        <w:t xml:space="preserve">pentru care a fost </w:t>
      </w:r>
      <w:r w:rsidR="00144F55">
        <w:rPr>
          <w:rFonts w:ascii="Times New Roman" w:hAnsi="Times New Roman" w:cs="Times New Roman"/>
          <w:lang w:val="ro-RO" w:eastAsia="ro-RO"/>
        </w:rPr>
        <w:t>emisă</w:t>
      </w:r>
      <w:r w:rsidRPr="00367C0D">
        <w:rPr>
          <w:rFonts w:ascii="Times New Roman" w:hAnsi="Times New Roman" w:cs="Times New Roman"/>
          <w:lang w:val="ro-RO" w:eastAsia="ro-RO"/>
        </w:rPr>
        <w:t>, iar reprezentantul are obliga</w:t>
      </w:r>
      <w:r w:rsidR="00A17BFC">
        <w:rPr>
          <w:rFonts w:ascii="Times New Roman" w:hAnsi="Times New Roman" w:cs="Times New Roman"/>
          <w:lang w:val="ro-RO" w:eastAsia="ro-RO"/>
        </w:rPr>
        <w:t>ț</w:t>
      </w:r>
      <w:r w:rsidRPr="00367C0D">
        <w:rPr>
          <w:rFonts w:ascii="Times New Roman" w:hAnsi="Times New Roman" w:cs="Times New Roman"/>
          <w:lang w:val="ro-RO" w:eastAsia="ro-RO"/>
        </w:rPr>
        <w:t>ia să voteze în conformitate cu instruc</w:t>
      </w:r>
      <w:r w:rsidR="00A17BFC">
        <w:rPr>
          <w:rFonts w:ascii="Times New Roman" w:hAnsi="Times New Roman" w:cs="Times New Roman"/>
          <w:lang w:val="ro-RO" w:eastAsia="ro-RO"/>
        </w:rPr>
        <w:t>ț</w:t>
      </w:r>
      <w:r w:rsidRPr="00367C0D">
        <w:rPr>
          <w:rFonts w:ascii="Times New Roman" w:hAnsi="Times New Roman" w:cs="Times New Roman"/>
          <w:lang w:val="ro-RO" w:eastAsia="ro-RO"/>
        </w:rPr>
        <w:t>iunile formulate de ac</w:t>
      </w:r>
      <w:r w:rsidR="00A17BFC">
        <w:rPr>
          <w:rFonts w:ascii="Times New Roman" w:hAnsi="Times New Roman" w:cs="Times New Roman"/>
          <w:lang w:val="ro-RO" w:eastAsia="ro-RO"/>
        </w:rPr>
        <w:t>ț</w:t>
      </w:r>
      <w:r w:rsidRPr="00367C0D">
        <w:rPr>
          <w:rFonts w:ascii="Times New Roman" w:hAnsi="Times New Roman" w:cs="Times New Roman"/>
          <w:lang w:val="ro-RO" w:eastAsia="ro-RO"/>
        </w:rPr>
        <w:t>ionarul care l-a desemnat, sub sanc</w:t>
      </w:r>
      <w:r w:rsidR="00A17BFC">
        <w:rPr>
          <w:rFonts w:ascii="Times New Roman" w:hAnsi="Times New Roman" w:cs="Times New Roman"/>
          <w:lang w:val="ro-RO" w:eastAsia="ro-RO"/>
        </w:rPr>
        <w:t>ț</w:t>
      </w:r>
      <w:r w:rsidRPr="00367C0D">
        <w:rPr>
          <w:rFonts w:ascii="Times New Roman" w:hAnsi="Times New Roman" w:cs="Times New Roman"/>
          <w:lang w:val="ro-RO" w:eastAsia="ro-RO"/>
        </w:rPr>
        <w:t>iunea anul</w:t>
      </w:r>
      <w:r w:rsidR="00B21632" w:rsidRPr="00367C0D">
        <w:rPr>
          <w:rFonts w:ascii="Times New Roman" w:hAnsi="Times New Roman" w:cs="Times New Roman"/>
          <w:lang w:val="ro-RO" w:eastAsia="ro-RO"/>
        </w:rPr>
        <w:t>ă</w:t>
      </w:r>
      <w:r w:rsidRPr="00367C0D">
        <w:rPr>
          <w:rFonts w:ascii="Times New Roman" w:hAnsi="Times New Roman" w:cs="Times New Roman"/>
          <w:lang w:val="ro-RO" w:eastAsia="ro-RO"/>
        </w:rPr>
        <w:t xml:space="preserve">rii votului de către secretarii </w:t>
      </w:r>
      <w:r w:rsidR="00A17BFC">
        <w:rPr>
          <w:rFonts w:ascii="Times New Roman" w:hAnsi="Times New Roman" w:cs="Times New Roman"/>
          <w:lang w:val="ro-RO" w:eastAsia="ro-RO"/>
        </w:rPr>
        <w:t>ș</w:t>
      </w:r>
      <w:r w:rsidRPr="00367C0D">
        <w:rPr>
          <w:rFonts w:ascii="Times New Roman" w:hAnsi="Times New Roman" w:cs="Times New Roman"/>
          <w:lang w:val="ro-RO" w:eastAsia="ro-RO"/>
        </w:rPr>
        <w:t>edin</w:t>
      </w:r>
      <w:r w:rsidR="00A17BFC">
        <w:rPr>
          <w:rFonts w:ascii="Times New Roman" w:hAnsi="Times New Roman" w:cs="Times New Roman"/>
          <w:lang w:val="ro-RO" w:eastAsia="ro-RO"/>
        </w:rPr>
        <w:t>ț</w:t>
      </w:r>
      <w:r w:rsidRPr="00367C0D">
        <w:rPr>
          <w:rFonts w:ascii="Times New Roman" w:hAnsi="Times New Roman" w:cs="Times New Roman"/>
          <w:lang w:val="ro-RO" w:eastAsia="ro-RO"/>
        </w:rPr>
        <w:t xml:space="preserve">ei </w:t>
      </w:r>
      <w:r w:rsidR="00A73D7B">
        <w:rPr>
          <w:rFonts w:ascii="Times New Roman" w:hAnsi="Times New Roman" w:cs="Times New Roman"/>
          <w:lang w:val="ro-RO" w:eastAsia="ro-RO"/>
        </w:rPr>
        <w:t>AGOA</w:t>
      </w:r>
      <w:r w:rsidRPr="00367C0D">
        <w:rPr>
          <w:rFonts w:ascii="Times New Roman" w:hAnsi="Times New Roman" w:cs="Times New Roman"/>
          <w:lang w:val="ro-RO" w:eastAsia="ro-RO"/>
        </w:rPr>
        <w:t>;</w:t>
      </w:r>
    </w:p>
    <w:p w14:paraId="3AFB311E" w14:textId="77777777" w:rsidR="00B51377" w:rsidRPr="00367C0D" w:rsidRDefault="00B51377" w:rsidP="00BB4127">
      <w:pPr>
        <w:spacing w:after="0" w:line="240" w:lineRule="auto"/>
        <w:ind w:left="360"/>
        <w:jc w:val="both"/>
        <w:rPr>
          <w:rFonts w:ascii="Times New Roman" w:hAnsi="Times New Roman" w:cs="Times New Roman"/>
          <w:lang w:val="ro-RO" w:eastAsia="ro-RO"/>
        </w:rPr>
      </w:pPr>
    </w:p>
    <w:p w14:paraId="51982104" w14:textId="7E41332E" w:rsidR="00B51377" w:rsidRPr="00367C0D" w:rsidRDefault="00B51377" w:rsidP="00BB412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lang w:val="ro-RO" w:eastAsia="ro-RO"/>
        </w:rPr>
      </w:pPr>
      <w:r w:rsidRPr="00367C0D">
        <w:rPr>
          <w:rFonts w:ascii="Times New Roman" w:hAnsi="Times New Roman" w:cs="Times New Roman"/>
          <w:b/>
          <w:bCs/>
          <w:lang w:val="ro-RO" w:eastAsia="ro-RO"/>
        </w:rPr>
        <w:t xml:space="preserve">termenul limită pentru înregistrarea procurilor speciale la Societate este </w:t>
      </w:r>
      <w:r w:rsidR="00A73D7B">
        <w:rPr>
          <w:rFonts w:ascii="Times New Roman" w:hAnsi="Times New Roman" w:cs="Times New Roman"/>
          <w:b/>
          <w:bCs/>
          <w:lang w:val="ro-RO" w:eastAsia="ro-RO"/>
        </w:rPr>
        <w:t>22 martie</w:t>
      </w:r>
      <w:r w:rsidR="005F68C7" w:rsidRPr="005F68C7">
        <w:rPr>
          <w:rFonts w:ascii="Times New Roman" w:hAnsi="Times New Roman" w:cs="Times New Roman"/>
          <w:b/>
          <w:bCs/>
          <w:lang w:val="ro-RO" w:eastAsia="ro-RO"/>
        </w:rPr>
        <w:t xml:space="preserve"> 2024, ora 11:00 AM </w:t>
      </w:r>
      <w:r w:rsidR="007B2781" w:rsidRPr="00367C0D">
        <w:rPr>
          <w:rFonts w:ascii="Times New Roman" w:hAnsi="Times New Roman" w:cs="Times New Roman"/>
          <w:b/>
          <w:bCs/>
          <w:lang w:val="ro-RO"/>
        </w:rPr>
        <w:t>(ora României)</w:t>
      </w:r>
      <w:r w:rsidRPr="00367C0D">
        <w:rPr>
          <w:rFonts w:ascii="Times New Roman" w:hAnsi="Times New Roman" w:cs="Times New Roman"/>
          <w:b/>
          <w:bCs/>
          <w:lang w:val="ro-RO" w:eastAsia="ro-RO"/>
        </w:rPr>
        <w:t>;</w:t>
      </w:r>
    </w:p>
    <w:p w14:paraId="54377D7B" w14:textId="77777777" w:rsidR="00B51377" w:rsidRPr="00367C0D" w:rsidRDefault="00B51377" w:rsidP="00BB4127">
      <w:pPr>
        <w:pStyle w:val="ListParagraph"/>
        <w:rPr>
          <w:b/>
          <w:bCs/>
          <w:sz w:val="22"/>
          <w:szCs w:val="22"/>
          <w:lang w:val="ro-RO" w:eastAsia="ro-RO"/>
        </w:rPr>
      </w:pPr>
    </w:p>
    <w:p w14:paraId="6FD5A827" w14:textId="0DDE42F3" w:rsidR="00B51377" w:rsidRPr="00367C0D" w:rsidRDefault="00B51377" w:rsidP="00BB412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lang w:val="ro-RO" w:eastAsia="ro-RO"/>
        </w:rPr>
      </w:pPr>
      <w:r w:rsidRPr="00367C0D">
        <w:rPr>
          <w:rFonts w:ascii="Times New Roman" w:hAnsi="Times New Roman" w:cs="Times New Roman"/>
          <w:b/>
          <w:bCs/>
          <w:lang w:val="ro-RO" w:eastAsia="ro-RO"/>
        </w:rPr>
        <w:t xml:space="preserve">se redactează în 3 exemplare originale, din care: un exemplar rămâne la mandant, un exemplar se va înmâna împuternicitului </w:t>
      </w:r>
      <w:r w:rsidR="00A17BFC">
        <w:rPr>
          <w:rFonts w:ascii="Times New Roman" w:hAnsi="Times New Roman" w:cs="Times New Roman"/>
          <w:b/>
          <w:bCs/>
          <w:lang w:val="ro-RO" w:eastAsia="ro-RO"/>
        </w:rPr>
        <w:t>ș</w:t>
      </w:r>
      <w:r w:rsidR="005F68C7" w:rsidRPr="00367C0D">
        <w:rPr>
          <w:rFonts w:ascii="Times New Roman" w:hAnsi="Times New Roman" w:cs="Times New Roman"/>
          <w:b/>
          <w:bCs/>
          <w:lang w:val="ro-RO" w:eastAsia="ro-RO"/>
        </w:rPr>
        <w:t>i</w:t>
      </w:r>
      <w:r w:rsidRPr="00367C0D">
        <w:rPr>
          <w:rFonts w:ascii="Times New Roman" w:hAnsi="Times New Roman" w:cs="Times New Roman"/>
          <w:b/>
          <w:bCs/>
          <w:lang w:val="ro-RO" w:eastAsia="ro-RO"/>
        </w:rPr>
        <w:t xml:space="preserve"> un exemplar se va depune la sediul social al </w:t>
      </w:r>
      <w:r w:rsidR="009116DD" w:rsidRPr="00367C0D">
        <w:rPr>
          <w:rFonts w:ascii="Times New Roman" w:hAnsi="Times New Roman" w:cs="Times New Roman"/>
          <w:b/>
          <w:bCs/>
          <w:lang w:val="ro-RO" w:eastAsia="ro-RO"/>
        </w:rPr>
        <w:t>Societă</w:t>
      </w:r>
      <w:r w:rsidR="00A17BFC">
        <w:rPr>
          <w:rFonts w:ascii="Times New Roman" w:hAnsi="Times New Roman" w:cs="Times New Roman"/>
          <w:b/>
          <w:bCs/>
          <w:lang w:val="ro-RO" w:eastAsia="ro-RO"/>
        </w:rPr>
        <w:t>ț</w:t>
      </w:r>
      <w:r w:rsidR="009116DD" w:rsidRPr="00367C0D">
        <w:rPr>
          <w:rFonts w:ascii="Times New Roman" w:hAnsi="Times New Roman" w:cs="Times New Roman"/>
          <w:b/>
          <w:bCs/>
          <w:lang w:val="ro-RO" w:eastAsia="ro-RO"/>
        </w:rPr>
        <w:t>ii</w:t>
      </w:r>
      <w:r w:rsidR="00874282">
        <w:rPr>
          <w:rFonts w:ascii="Times New Roman" w:hAnsi="Times New Roman" w:cs="Times New Roman"/>
          <w:b/>
          <w:bCs/>
          <w:lang w:val="ro-RO" w:eastAsia="ro-RO"/>
        </w:rPr>
        <w:t xml:space="preserve"> </w:t>
      </w:r>
      <w:bookmarkStart w:id="0" w:name="_Hlk153292521"/>
      <w:r w:rsidR="00874282">
        <w:rPr>
          <w:rFonts w:ascii="Times New Roman" w:hAnsi="Times New Roman" w:cs="Times New Roman"/>
          <w:b/>
          <w:bCs/>
          <w:lang w:val="ro-RO" w:eastAsia="ro-RO"/>
        </w:rPr>
        <w:t>sau va fi transmis</w:t>
      </w:r>
      <w:r w:rsidR="00874282" w:rsidRPr="00CF262D">
        <w:rPr>
          <w:lang w:val="ro-RO"/>
        </w:rPr>
        <w:t xml:space="preserve"> </w:t>
      </w:r>
      <w:r w:rsidR="00874282" w:rsidRPr="00874282">
        <w:rPr>
          <w:rFonts w:ascii="Times New Roman" w:hAnsi="Times New Roman" w:cs="Times New Roman"/>
          <w:b/>
          <w:bCs/>
          <w:lang w:val="ro-RO" w:eastAsia="ro-RO"/>
        </w:rPr>
        <w:t>prin e-mail, cu semnătură electronică extinsă încorporată conform Legii nr. 455/2001</w:t>
      </w:r>
      <w:r w:rsidR="00874282">
        <w:rPr>
          <w:rFonts w:ascii="Times New Roman" w:hAnsi="Times New Roman" w:cs="Times New Roman"/>
          <w:b/>
          <w:bCs/>
          <w:lang w:val="ro-RO" w:eastAsia="ro-RO"/>
        </w:rPr>
        <w:t xml:space="preserve"> privind semnătura electronică</w:t>
      </w:r>
      <w:r w:rsidR="00874282" w:rsidRPr="00874282">
        <w:rPr>
          <w:rFonts w:ascii="Times New Roman" w:hAnsi="Times New Roman" w:cs="Times New Roman"/>
          <w:b/>
          <w:bCs/>
          <w:lang w:val="ro-RO" w:eastAsia="ro-RO"/>
        </w:rPr>
        <w:t>, la adresa agafp@fondulproprietatea.ro</w:t>
      </w:r>
      <w:bookmarkEnd w:id="0"/>
      <w:r w:rsidRPr="00367C0D">
        <w:rPr>
          <w:rFonts w:ascii="Times New Roman" w:hAnsi="Times New Roman" w:cs="Times New Roman"/>
          <w:lang w:val="ro-RO" w:eastAsia="ro-RO"/>
        </w:rPr>
        <w:t>;</w:t>
      </w:r>
    </w:p>
    <w:p w14:paraId="72A0E384" w14:textId="77777777" w:rsidR="00B51377" w:rsidRPr="00367C0D" w:rsidRDefault="00B51377" w:rsidP="00BB4127">
      <w:pPr>
        <w:pStyle w:val="ListParagraph"/>
        <w:rPr>
          <w:sz w:val="22"/>
          <w:szCs w:val="22"/>
          <w:lang w:val="ro-RO" w:eastAsia="ro-RO"/>
        </w:rPr>
      </w:pPr>
    </w:p>
    <w:p w14:paraId="214528D4" w14:textId="116F0AE7" w:rsidR="00B51377" w:rsidRPr="00367C0D" w:rsidRDefault="00B51377" w:rsidP="00BB412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lang w:val="ro-RO" w:eastAsia="ro-RO"/>
        </w:rPr>
      </w:pPr>
      <w:r w:rsidRPr="00367C0D">
        <w:rPr>
          <w:rFonts w:ascii="Times New Roman" w:hAnsi="Times New Roman" w:cs="Times New Roman"/>
          <w:u w:val="single"/>
          <w:lang w:val="ro-RO" w:eastAsia="ro-RO"/>
        </w:rPr>
        <w:t xml:space="preserve">se semnează </w:t>
      </w:r>
      <w:r w:rsidR="00A17BFC">
        <w:rPr>
          <w:rFonts w:ascii="Times New Roman" w:hAnsi="Times New Roman" w:cs="Times New Roman"/>
          <w:u w:val="single"/>
          <w:lang w:val="ro-RO" w:eastAsia="ro-RO"/>
        </w:rPr>
        <w:t>ș</w:t>
      </w:r>
      <w:r w:rsidR="005F68C7" w:rsidRPr="00367C0D">
        <w:rPr>
          <w:rFonts w:ascii="Times New Roman" w:hAnsi="Times New Roman" w:cs="Times New Roman"/>
          <w:u w:val="single"/>
          <w:lang w:val="ro-RO" w:eastAsia="ro-RO"/>
        </w:rPr>
        <w:t>i</w:t>
      </w:r>
      <w:r w:rsidRPr="00367C0D">
        <w:rPr>
          <w:rFonts w:ascii="Times New Roman" w:hAnsi="Times New Roman" w:cs="Times New Roman"/>
          <w:u w:val="single"/>
          <w:lang w:val="ro-RO" w:eastAsia="ro-RO"/>
        </w:rPr>
        <w:t xml:space="preserve"> se datează de către </w:t>
      </w:r>
      <w:r w:rsidR="009116DD" w:rsidRPr="00367C0D">
        <w:rPr>
          <w:rFonts w:ascii="Times New Roman" w:hAnsi="Times New Roman" w:cs="Times New Roman"/>
          <w:u w:val="single"/>
          <w:lang w:val="ro-RO" w:eastAsia="ro-RO"/>
        </w:rPr>
        <w:t>ac</w:t>
      </w:r>
      <w:r w:rsidR="00A17BFC">
        <w:rPr>
          <w:rFonts w:ascii="Times New Roman" w:hAnsi="Times New Roman" w:cs="Times New Roman"/>
          <w:u w:val="single"/>
          <w:lang w:val="ro-RO" w:eastAsia="ro-RO"/>
        </w:rPr>
        <w:t>ț</w:t>
      </w:r>
      <w:r w:rsidR="009116DD" w:rsidRPr="00367C0D">
        <w:rPr>
          <w:rFonts w:ascii="Times New Roman" w:hAnsi="Times New Roman" w:cs="Times New Roman"/>
          <w:u w:val="single"/>
          <w:lang w:val="ro-RO" w:eastAsia="ro-RO"/>
        </w:rPr>
        <w:t>ionarul</w:t>
      </w:r>
      <w:r w:rsidRPr="00367C0D">
        <w:rPr>
          <w:rFonts w:ascii="Times New Roman" w:hAnsi="Times New Roman" w:cs="Times New Roman"/>
          <w:u w:val="single"/>
          <w:lang w:val="ro-RO" w:eastAsia="ro-RO"/>
        </w:rPr>
        <w:t xml:space="preserve"> mandant; în cazul </w:t>
      </w:r>
      <w:r w:rsidR="005F68C7" w:rsidRPr="00367C0D">
        <w:rPr>
          <w:rFonts w:ascii="Times New Roman" w:hAnsi="Times New Roman" w:cs="Times New Roman"/>
          <w:u w:val="single"/>
          <w:lang w:val="ro-RO" w:eastAsia="ro-RO"/>
        </w:rPr>
        <w:t>ac</w:t>
      </w:r>
      <w:r w:rsidR="00A17BFC">
        <w:rPr>
          <w:rFonts w:ascii="Times New Roman" w:hAnsi="Times New Roman" w:cs="Times New Roman"/>
          <w:u w:val="single"/>
          <w:lang w:val="ro-RO" w:eastAsia="ro-RO"/>
        </w:rPr>
        <w:t>ț</w:t>
      </w:r>
      <w:r w:rsidR="005F68C7" w:rsidRPr="00367C0D">
        <w:rPr>
          <w:rFonts w:ascii="Times New Roman" w:hAnsi="Times New Roman" w:cs="Times New Roman"/>
          <w:u w:val="single"/>
          <w:lang w:val="ro-RO" w:eastAsia="ro-RO"/>
        </w:rPr>
        <w:t>ionarilor</w:t>
      </w:r>
      <w:r w:rsidRPr="00367C0D">
        <w:rPr>
          <w:rFonts w:ascii="Times New Roman" w:hAnsi="Times New Roman" w:cs="Times New Roman"/>
          <w:u w:val="single"/>
          <w:lang w:val="ro-RO" w:eastAsia="ro-RO"/>
        </w:rPr>
        <w:t xml:space="preserve"> colectivi se semnează de </w:t>
      </w:r>
      <w:r w:rsidR="005F68C7" w:rsidRPr="00367C0D">
        <w:rPr>
          <w:rFonts w:ascii="Times New Roman" w:hAnsi="Times New Roman" w:cs="Times New Roman"/>
          <w:u w:val="single"/>
          <w:lang w:val="ro-RO" w:eastAsia="ro-RO"/>
        </w:rPr>
        <w:t>to</w:t>
      </w:r>
      <w:r w:rsidR="00A17BFC">
        <w:rPr>
          <w:rFonts w:ascii="Times New Roman" w:hAnsi="Times New Roman" w:cs="Times New Roman"/>
          <w:u w:val="single"/>
          <w:lang w:val="ro-RO" w:eastAsia="ro-RO"/>
        </w:rPr>
        <w:t>ț</w:t>
      </w:r>
      <w:r w:rsidR="005F68C7" w:rsidRPr="00367C0D">
        <w:rPr>
          <w:rFonts w:ascii="Times New Roman" w:hAnsi="Times New Roman" w:cs="Times New Roman"/>
          <w:u w:val="single"/>
          <w:lang w:val="ro-RO" w:eastAsia="ro-RO"/>
        </w:rPr>
        <w:t>i</w:t>
      </w:r>
      <w:r w:rsidRPr="00367C0D">
        <w:rPr>
          <w:rFonts w:ascii="Times New Roman" w:hAnsi="Times New Roman" w:cs="Times New Roman"/>
          <w:u w:val="single"/>
          <w:lang w:val="ro-RO" w:eastAsia="ro-RO"/>
        </w:rPr>
        <w:t xml:space="preserve"> </w:t>
      </w:r>
      <w:r w:rsidR="009116DD" w:rsidRPr="00367C0D">
        <w:rPr>
          <w:rFonts w:ascii="Times New Roman" w:hAnsi="Times New Roman" w:cs="Times New Roman"/>
          <w:u w:val="single"/>
          <w:lang w:val="ro-RO" w:eastAsia="ro-RO"/>
        </w:rPr>
        <w:t>ac</w:t>
      </w:r>
      <w:r w:rsidR="00A17BFC">
        <w:rPr>
          <w:rFonts w:ascii="Times New Roman" w:hAnsi="Times New Roman" w:cs="Times New Roman"/>
          <w:u w:val="single"/>
          <w:lang w:val="ro-RO" w:eastAsia="ro-RO"/>
        </w:rPr>
        <w:t>ț</w:t>
      </w:r>
      <w:r w:rsidR="009116DD" w:rsidRPr="00367C0D">
        <w:rPr>
          <w:rFonts w:ascii="Times New Roman" w:hAnsi="Times New Roman" w:cs="Times New Roman"/>
          <w:u w:val="single"/>
          <w:lang w:val="ro-RO" w:eastAsia="ro-RO"/>
        </w:rPr>
        <w:t>ionarii</w:t>
      </w:r>
      <w:r w:rsidRPr="00367C0D">
        <w:rPr>
          <w:rFonts w:ascii="Times New Roman" w:hAnsi="Times New Roman" w:cs="Times New Roman"/>
          <w:u w:val="single"/>
          <w:lang w:val="ro-RO" w:eastAsia="ro-RO"/>
        </w:rPr>
        <w:t xml:space="preserve"> colectivi</w:t>
      </w:r>
      <w:r w:rsidRPr="00367C0D">
        <w:rPr>
          <w:rFonts w:ascii="Times New Roman" w:hAnsi="Times New Roman" w:cs="Times New Roman"/>
          <w:lang w:val="ro-RO" w:eastAsia="ro-RO"/>
        </w:rPr>
        <w:t>;</w:t>
      </w:r>
    </w:p>
    <w:p w14:paraId="753C19D0" w14:textId="77777777" w:rsidR="00B51377" w:rsidRPr="00367C0D" w:rsidRDefault="00B51377" w:rsidP="00BB4127">
      <w:pPr>
        <w:pStyle w:val="ListParagraph"/>
        <w:rPr>
          <w:sz w:val="22"/>
          <w:szCs w:val="22"/>
          <w:lang w:val="ro-RO" w:eastAsia="ro-RO"/>
        </w:rPr>
      </w:pPr>
    </w:p>
    <w:p w14:paraId="1DB747BC" w14:textId="22A3D2B3" w:rsidR="00B51377" w:rsidRPr="00367C0D" w:rsidRDefault="00B51377" w:rsidP="00BB412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lang w:val="ro-RO" w:eastAsia="ro-RO"/>
        </w:rPr>
      </w:pPr>
      <w:r w:rsidRPr="00367C0D">
        <w:rPr>
          <w:rFonts w:ascii="Times New Roman" w:hAnsi="Times New Roman" w:cs="Times New Roman"/>
          <w:lang w:val="ro-RO" w:eastAsia="ro-RO"/>
        </w:rPr>
        <w:lastRenderedPageBreak/>
        <w:t>va fi completată de ac</w:t>
      </w:r>
      <w:r w:rsidR="00A17BFC">
        <w:rPr>
          <w:rFonts w:ascii="Times New Roman" w:hAnsi="Times New Roman" w:cs="Times New Roman"/>
          <w:lang w:val="ro-RO" w:eastAsia="ro-RO"/>
        </w:rPr>
        <w:t>ț</w:t>
      </w:r>
      <w:r w:rsidRPr="00367C0D">
        <w:rPr>
          <w:rFonts w:ascii="Times New Roman" w:hAnsi="Times New Roman" w:cs="Times New Roman"/>
          <w:lang w:val="ro-RO" w:eastAsia="ro-RO"/>
        </w:rPr>
        <w:t>ionarul mandant la toate rubricile înscrise;</w:t>
      </w:r>
    </w:p>
    <w:p w14:paraId="1B47C4DA" w14:textId="77777777" w:rsidR="00B51377" w:rsidRPr="00367C0D" w:rsidRDefault="00B51377" w:rsidP="00BB4127">
      <w:pPr>
        <w:pStyle w:val="ListParagraph"/>
        <w:rPr>
          <w:sz w:val="22"/>
          <w:szCs w:val="22"/>
          <w:lang w:val="ro-RO" w:eastAsia="ro-RO"/>
        </w:rPr>
      </w:pPr>
    </w:p>
    <w:p w14:paraId="554DE117" w14:textId="3BAA2EC4" w:rsidR="00FC6202" w:rsidRPr="00367C0D" w:rsidRDefault="00B51377" w:rsidP="00BB412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lang w:val="ro-RO" w:eastAsia="ro-RO"/>
        </w:rPr>
      </w:pPr>
      <w:r w:rsidRPr="00367C0D">
        <w:rPr>
          <w:rFonts w:ascii="Times New Roman" w:hAnsi="Times New Roman" w:cs="Times New Roman"/>
          <w:lang w:val="ro-RO" w:eastAsia="ro-RO"/>
        </w:rPr>
        <w:t>con</w:t>
      </w:r>
      <w:r w:rsidR="00A17BFC">
        <w:rPr>
          <w:rFonts w:ascii="Times New Roman" w:hAnsi="Times New Roman" w:cs="Times New Roman"/>
          <w:lang w:val="ro-RO" w:eastAsia="ro-RO"/>
        </w:rPr>
        <w:t>ț</w:t>
      </w:r>
      <w:r w:rsidRPr="00367C0D">
        <w:rPr>
          <w:rFonts w:ascii="Times New Roman" w:hAnsi="Times New Roman" w:cs="Times New Roman"/>
          <w:lang w:val="ro-RO" w:eastAsia="ro-RO"/>
        </w:rPr>
        <w:t>ine informa</w:t>
      </w:r>
      <w:r w:rsidR="00A17BFC">
        <w:rPr>
          <w:rFonts w:ascii="Times New Roman" w:hAnsi="Times New Roman" w:cs="Times New Roman"/>
          <w:lang w:val="ro-RO" w:eastAsia="ro-RO"/>
        </w:rPr>
        <w:t>ț</w:t>
      </w:r>
      <w:r w:rsidRPr="00367C0D">
        <w:rPr>
          <w:rFonts w:ascii="Times New Roman" w:hAnsi="Times New Roman" w:cs="Times New Roman"/>
          <w:lang w:val="ro-RO" w:eastAsia="ro-RO"/>
        </w:rPr>
        <w:t>ii în conformitate cu Actul Constitutiv al Societă</w:t>
      </w:r>
      <w:r w:rsidR="00A17BFC">
        <w:rPr>
          <w:rFonts w:ascii="Times New Roman" w:hAnsi="Times New Roman" w:cs="Times New Roman"/>
          <w:lang w:val="ro-RO" w:eastAsia="ro-RO"/>
        </w:rPr>
        <w:t>ț</w:t>
      </w:r>
      <w:r w:rsidRPr="00367C0D">
        <w:rPr>
          <w:rFonts w:ascii="Times New Roman" w:hAnsi="Times New Roman" w:cs="Times New Roman"/>
          <w:lang w:val="ro-RO" w:eastAsia="ro-RO"/>
        </w:rPr>
        <w:t>ii, Legea nr. 31/1990</w:t>
      </w:r>
      <w:r w:rsidR="00874282">
        <w:rPr>
          <w:rFonts w:ascii="Times New Roman" w:hAnsi="Times New Roman" w:cs="Times New Roman"/>
          <w:lang w:val="ro-RO" w:eastAsia="ro-RO"/>
        </w:rPr>
        <w:t xml:space="preserve"> </w:t>
      </w:r>
      <w:bookmarkStart w:id="1" w:name="_Hlk153292537"/>
      <w:r w:rsidR="00874282">
        <w:rPr>
          <w:rFonts w:ascii="Times New Roman" w:hAnsi="Times New Roman" w:cs="Times New Roman"/>
          <w:lang w:val="ro-RO" w:eastAsia="ro-RO"/>
        </w:rPr>
        <w:t>privind societă</w:t>
      </w:r>
      <w:r w:rsidR="00A17BFC">
        <w:rPr>
          <w:rFonts w:ascii="Times New Roman" w:hAnsi="Times New Roman" w:cs="Times New Roman"/>
          <w:lang w:val="ro-RO" w:eastAsia="ro-RO"/>
        </w:rPr>
        <w:t>ț</w:t>
      </w:r>
      <w:r w:rsidR="00874282">
        <w:rPr>
          <w:rFonts w:ascii="Times New Roman" w:hAnsi="Times New Roman" w:cs="Times New Roman"/>
          <w:lang w:val="ro-RO" w:eastAsia="ro-RO"/>
        </w:rPr>
        <w:t xml:space="preserve">ile, republicată, cu modificările </w:t>
      </w:r>
      <w:r w:rsidR="00A17BFC">
        <w:rPr>
          <w:rFonts w:ascii="Times New Roman" w:hAnsi="Times New Roman" w:cs="Times New Roman"/>
          <w:lang w:val="ro-RO" w:eastAsia="ro-RO"/>
        </w:rPr>
        <w:t>ș</w:t>
      </w:r>
      <w:r w:rsidR="00874282">
        <w:rPr>
          <w:rFonts w:ascii="Times New Roman" w:hAnsi="Times New Roman" w:cs="Times New Roman"/>
          <w:lang w:val="ro-RO" w:eastAsia="ro-RO"/>
        </w:rPr>
        <w:t>i completările ulterioare</w:t>
      </w:r>
      <w:bookmarkEnd w:id="1"/>
      <w:r w:rsidRPr="00367C0D">
        <w:rPr>
          <w:rFonts w:ascii="Times New Roman" w:hAnsi="Times New Roman" w:cs="Times New Roman"/>
          <w:lang w:val="ro-RO" w:eastAsia="ro-RO"/>
        </w:rPr>
        <w:t>, Legea nr. 24/2017</w:t>
      </w:r>
      <w:r w:rsidR="00874282" w:rsidRPr="00CF262D">
        <w:rPr>
          <w:lang w:val="ro-RO"/>
        </w:rPr>
        <w:t xml:space="preserve"> </w:t>
      </w:r>
      <w:bookmarkStart w:id="2" w:name="_Hlk153292548"/>
      <w:r w:rsidR="00874282" w:rsidRPr="00874282">
        <w:rPr>
          <w:rFonts w:ascii="Times New Roman" w:hAnsi="Times New Roman" w:cs="Times New Roman"/>
          <w:lang w:val="ro-RO" w:eastAsia="ro-RO"/>
        </w:rPr>
        <w:t>privind emiten</w:t>
      </w:r>
      <w:r w:rsidR="00A17BFC">
        <w:rPr>
          <w:rFonts w:ascii="Times New Roman" w:hAnsi="Times New Roman" w:cs="Times New Roman"/>
          <w:lang w:val="ro-RO" w:eastAsia="ro-RO"/>
        </w:rPr>
        <w:t>ț</w:t>
      </w:r>
      <w:r w:rsidR="00874282" w:rsidRPr="00874282">
        <w:rPr>
          <w:rFonts w:ascii="Times New Roman" w:hAnsi="Times New Roman" w:cs="Times New Roman"/>
          <w:lang w:val="ro-RO" w:eastAsia="ro-RO"/>
        </w:rPr>
        <w:t xml:space="preserve">ii de instrumente financiare </w:t>
      </w:r>
      <w:r w:rsidR="00A17BFC">
        <w:rPr>
          <w:rFonts w:ascii="Times New Roman" w:hAnsi="Times New Roman" w:cs="Times New Roman"/>
          <w:lang w:val="ro-RO" w:eastAsia="ro-RO"/>
        </w:rPr>
        <w:t>ș</w:t>
      </w:r>
      <w:r w:rsidR="005F68C7" w:rsidRPr="00874282">
        <w:rPr>
          <w:rFonts w:ascii="Times New Roman" w:hAnsi="Times New Roman" w:cs="Times New Roman"/>
          <w:lang w:val="ro-RO" w:eastAsia="ro-RO"/>
        </w:rPr>
        <w:t>i</w:t>
      </w:r>
      <w:r w:rsidR="00874282" w:rsidRPr="00874282">
        <w:rPr>
          <w:rFonts w:ascii="Times New Roman" w:hAnsi="Times New Roman" w:cs="Times New Roman"/>
          <w:lang w:val="ro-RO" w:eastAsia="ro-RO"/>
        </w:rPr>
        <w:t xml:space="preserve"> opera</w:t>
      </w:r>
      <w:r w:rsidR="00A17BFC">
        <w:rPr>
          <w:rFonts w:ascii="Times New Roman" w:hAnsi="Times New Roman" w:cs="Times New Roman"/>
          <w:lang w:val="ro-RO" w:eastAsia="ro-RO"/>
        </w:rPr>
        <w:t>ț</w:t>
      </w:r>
      <w:r w:rsidR="00874282" w:rsidRPr="00874282">
        <w:rPr>
          <w:rFonts w:ascii="Times New Roman" w:hAnsi="Times New Roman" w:cs="Times New Roman"/>
          <w:lang w:val="ro-RO" w:eastAsia="ro-RO"/>
        </w:rPr>
        <w:t>iuni de pia</w:t>
      </w:r>
      <w:r w:rsidR="00A17BFC">
        <w:rPr>
          <w:rFonts w:ascii="Times New Roman" w:hAnsi="Times New Roman" w:cs="Times New Roman"/>
          <w:lang w:val="ro-RO" w:eastAsia="ro-RO"/>
        </w:rPr>
        <w:t>ț</w:t>
      </w:r>
      <w:r w:rsidR="00874282" w:rsidRPr="00874282">
        <w:rPr>
          <w:rFonts w:ascii="Times New Roman" w:hAnsi="Times New Roman" w:cs="Times New Roman"/>
          <w:lang w:val="ro-RO" w:eastAsia="ro-RO"/>
        </w:rPr>
        <w:t xml:space="preserve">ă, republicată, cu modificările </w:t>
      </w:r>
      <w:r w:rsidR="00A17BFC">
        <w:rPr>
          <w:rFonts w:ascii="Times New Roman" w:hAnsi="Times New Roman" w:cs="Times New Roman"/>
          <w:lang w:val="ro-RO" w:eastAsia="ro-RO"/>
        </w:rPr>
        <w:t>ș</w:t>
      </w:r>
      <w:r w:rsidR="00874282" w:rsidRPr="00874282">
        <w:rPr>
          <w:rFonts w:ascii="Times New Roman" w:hAnsi="Times New Roman" w:cs="Times New Roman"/>
          <w:lang w:val="ro-RO" w:eastAsia="ro-RO"/>
        </w:rPr>
        <w:t>i completările ulterioare („</w:t>
      </w:r>
      <w:r w:rsidR="00874282" w:rsidRPr="00CF262D">
        <w:rPr>
          <w:rFonts w:ascii="Times New Roman" w:hAnsi="Times New Roman" w:cs="Times New Roman"/>
          <w:b/>
          <w:bCs/>
          <w:lang w:val="ro-RO" w:eastAsia="ro-RO"/>
        </w:rPr>
        <w:t>Legea Emiten</w:t>
      </w:r>
      <w:r w:rsidR="00A17BFC">
        <w:rPr>
          <w:rFonts w:ascii="Times New Roman" w:hAnsi="Times New Roman" w:cs="Times New Roman"/>
          <w:b/>
          <w:bCs/>
          <w:lang w:val="ro-RO" w:eastAsia="ro-RO"/>
        </w:rPr>
        <w:t>ț</w:t>
      </w:r>
      <w:r w:rsidR="00874282" w:rsidRPr="00CF262D">
        <w:rPr>
          <w:rFonts w:ascii="Times New Roman" w:hAnsi="Times New Roman" w:cs="Times New Roman"/>
          <w:b/>
          <w:bCs/>
          <w:lang w:val="ro-RO" w:eastAsia="ro-RO"/>
        </w:rPr>
        <w:t>ilor</w:t>
      </w:r>
      <w:r w:rsidR="00874282" w:rsidRPr="00874282">
        <w:rPr>
          <w:rFonts w:ascii="Times New Roman" w:hAnsi="Times New Roman" w:cs="Times New Roman"/>
          <w:lang w:val="ro-RO" w:eastAsia="ro-RO"/>
        </w:rPr>
        <w:t>”)</w:t>
      </w:r>
      <w:bookmarkEnd w:id="2"/>
      <w:r w:rsidRPr="00367C0D">
        <w:rPr>
          <w:rFonts w:ascii="Times New Roman" w:hAnsi="Times New Roman" w:cs="Times New Roman"/>
          <w:lang w:val="ro-RO" w:eastAsia="ro-RO"/>
        </w:rPr>
        <w:t xml:space="preserve"> </w:t>
      </w:r>
      <w:r w:rsidR="00A17BFC">
        <w:rPr>
          <w:rFonts w:ascii="Times New Roman" w:hAnsi="Times New Roman" w:cs="Times New Roman"/>
          <w:lang w:val="ro-RO" w:eastAsia="ro-RO"/>
        </w:rPr>
        <w:t>ș</w:t>
      </w:r>
      <w:r w:rsidRPr="00367C0D">
        <w:rPr>
          <w:rFonts w:ascii="Times New Roman" w:hAnsi="Times New Roman" w:cs="Times New Roman"/>
          <w:lang w:val="ro-RO" w:eastAsia="ro-RO"/>
        </w:rPr>
        <w:t>i Regulamentul ASF nr. 5/2018</w:t>
      </w:r>
      <w:r w:rsidR="00874282" w:rsidRPr="00CF262D">
        <w:rPr>
          <w:lang w:val="ro-RO"/>
        </w:rPr>
        <w:t xml:space="preserve"> </w:t>
      </w:r>
      <w:bookmarkStart w:id="3" w:name="_Hlk153292559"/>
      <w:r w:rsidR="00874282" w:rsidRPr="00874282">
        <w:rPr>
          <w:rFonts w:ascii="Times New Roman" w:hAnsi="Times New Roman" w:cs="Times New Roman"/>
          <w:lang w:val="ro-RO" w:eastAsia="ro-RO"/>
        </w:rPr>
        <w:t>privind emiten</w:t>
      </w:r>
      <w:r w:rsidR="00A17BFC">
        <w:rPr>
          <w:rFonts w:ascii="Times New Roman" w:hAnsi="Times New Roman" w:cs="Times New Roman"/>
          <w:lang w:val="ro-RO" w:eastAsia="ro-RO"/>
        </w:rPr>
        <w:t>ț</w:t>
      </w:r>
      <w:r w:rsidR="00874282" w:rsidRPr="00874282">
        <w:rPr>
          <w:rFonts w:ascii="Times New Roman" w:hAnsi="Times New Roman" w:cs="Times New Roman"/>
          <w:lang w:val="ro-RO" w:eastAsia="ro-RO"/>
        </w:rPr>
        <w:t xml:space="preserve">ii de instrumente financiare </w:t>
      </w:r>
      <w:r w:rsidR="00A17BFC">
        <w:rPr>
          <w:rFonts w:ascii="Times New Roman" w:hAnsi="Times New Roman" w:cs="Times New Roman"/>
          <w:lang w:val="ro-RO" w:eastAsia="ro-RO"/>
        </w:rPr>
        <w:t>ș</w:t>
      </w:r>
      <w:r w:rsidR="005F68C7" w:rsidRPr="00874282">
        <w:rPr>
          <w:rFonts w:ascii="Times New Roman" w:hAnsi="Times New Roman" w:cs="Times New Roman"/>
          <w:lang w:val="ro-RO" w:eastAsia="ro-RO"/>
        </w:rPr>
        <w:t>i</w:t>
      </w:r>
      <w:r w:rsidR="00874282" w:rsidRPr="00874282">
        <w:rPr>
          <w:rFonts w:ascii="Times New Roman" w:hAnsi="Times New Roman" w:cs="Times New Roman"/>
          <w:lang w:val="ro-RO" w:eastAsia="ro-RO"/>
        </w:rPr>
        <w:t xml:space="preserve"> opera</w:t>
      </w:r>
      <w:r w:rsidR="00A17BFC">
        <w:rPr>
          <w:rFonts w:ascii="Times New Roman" w:hAnsi="Times New Roman" w:cs="Times New Roman"/>
          <w:lang w:val="ro-RO" w:eastAsia="ro-RO"/>
        </w:rPr>
        <w:t>ț</w:t>
      </w:r>
      <w:r w:rsidR="00874282" w:rsidRPr="00874282">
        <w:rPr>
          <w:rFonts w:ascii="Times New Roman" w:hAnsi="Times New Roman" w:cs="Times New Roman"/>
          <w:lang w:val="ro-RO" w:eastAsia="ro-RO"/>
        </w:rPr>
        <w:t>iuni de pia</w:t>
      </w:r>
      <w:r w:rsidR="00A17BFC">
        <w:rPr>
          <w:rFonts w:ascii="Times New Roman" w:hAnsi="Times New Roman" w:cs="Times New Roman"/>
          <w:lang w:val="ro-RO" w:eastAsia="ro-RO"/>
        </w:rPr>
        <w:t>ț</w:t>
      </w:r>
      <w:r w:rsidR="00874282" w:rsidRPr="00874282">
        <w:rPr>
          <w:rFonts w:ascii="Times New Roman" w:hAnsi="Times New Roman" w:cs="Times New Roman"/>
          <w:lang w:val="ro-RO" w:eastAsia="ro-RO"/>
        </w:rPr>
        <w:t>ă</w:t>
      </w:r>
      <w:bookmarkEnd w:id="3"/>
      <w:r w:rsidR="00FC6202" w:rsidRPr="00367C0D">
        <w:rPr>
          <w:rFonts w:ascii="Times New Roman" w:hAnsi="Times New Roman" w:cs="Times New Roman"/>
          <w:lang w:val="ro-RO" w:eastAsia="ro-RO"/>
        </w:rPr>
        <w:t>;</w:t>
      </w:r>
    </w:p>
    <w:p w14:paraId="27C119FB" w14:textId="77777777" w:rsidR="00FC6202" w:rsidRPr="00367C0D" w:rsidRDefault="00FC6202" w:rsidP="00FC6202">
      <w:pPr>
        <w:pStyle w:val="ListParagraph"/>
        <w:rPr>
          <w:sz w:val="22"/>
          <w:szCs w:val="22"/>
          <w:lang w:val="ro-RO" w:eastAsia="ro-RO"/>
        </w:rPr>
      </w:pPr>
    </w:p>
    <w:p w14:paraId="6DF0C49A" w14:textId="466A6AEB" w:rsidR="000E4482" w:rsidRPr="00367C0D" w:rsidRDefault="00FC6202" w:rsidP="00BB412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lang w:val="ro-RO" w:eastAsia="ro-RO"/>
        </w:rPr>
      </w:pPr>
      <w:r w:rsidRPr="00367C0D">
        <w:rPr>
          <w:rFonts w:ascii="Times New Roman" w:hAnsi="Times New Roman" w:cs="Times New Roman"/>
          <w:lang w:val="ro-RO"/>
        </w:rPr>
        <w:t xml:space="preserve">pentru </w:t>
      </w:r>
      <w:r w:rsidR="00671BEE" w:rsidRPr="00367C0D">
        <w:rPr>
          <w:rFonts w:ascii="Times New Roman" w:hAnsi="Times New Roman" w:cs="Times New Roman"/>
          <w:lang w:val="ro-RO"/>
        </w:rPr>
        <w:t>procurile speciale</w:t>
      </w:r>
      <w:r w:rsidRPr="00367C0D">
        <w:rPr>
          <w:rFonts w:ascii="Times New Roman" w:hAnsi="Times New Roman" w:cs="Times New Roman"/>
          <w:lang w:val="ro-RO"/>
        </w:rPr>
        <w:t xml:space="preserve"> transmise electronic, Societatea va transmite ac</w:t>
      </w:r>
      <w:r w:rsidR="00A17BFC">
        <w:rPr>
          <w:rFonts w:ascii="Times New Roman" w:hAnsi="Times New Roman" w:cs="Times New Roman"/>
          <w:lang w:val="ro-RO"/>
        </w:rPr>
        <w:t>ț</w:t>
      </w:r>
      <w:r w:rsidRPr="00367C0D">
        <w:rPr>
          <w:rFonts w:ascii="Times New Roman" w:hAnsi="Times New Roman" w:cs="Times New Roman"/>
          <w:lang w:val="ro-RO"/>
        </w:rPr>
        <w:t>ionarului o confirmare electronică de primire a voturilor, în conformitate cu prevederile art. 9</w:t>
      </w:r>
      <w:r w:rsidR="00015B97" w:rsidRPr="00367C0D">
        <w:rPr>
          <w:rFonts w:ascii="Times New Roman" w:hAnsi="Times New Roman" w:cs="Times New Roman"/>
          <w:lang w:val="ro-RO"/>
        </w:rPr>
        <w:t>7</w:t>
      </w:r>
      <w:r w:rsidRPr="00367C0D">
        <w:rPr>
          <w:rFonts w:ascii="Times New Roman" w:hAnsi="Times New Roman" w:cs="Times New Roman"/>
          <w:lang w:val="ro-RO"/>
        </w:rPr>
        <w:t xml:space="preserve"> alin. (2) din Legea Emiten</w:t>
      </w:r>
      <w:r w:rsidR="00A17BFC">
        <w:rPr>
          <w:rFonts w:ascii="Times New Roman" w:hAnsi="Times New Roman" w:cs="Times New Roman"/>
          <w:lang w:val="ro-RO"/>
        </w:rPr>
        <w:t>ț</w:t>
      </w:r>
      <w:r w:rsidRPr="00367C0D">
        <w:rPr>
          <w:rFonts w:ascii="Times New Roman" w:hAnsi="Times New Roman" w:cs="Times New Roman"/>
          <w:lang w:val="ro-RO"/>
        </w:rPr>
        <w:t xml:space="preserve">ilor </w:t>
      </w:r>
      <w:r w:rsidR="00A17BFC">
        <w:rPr>
          <w:rFonts w:ascii="Times New Roman" w:hAnsi="Times New Roman" w:cs="Times New Roman"/>
          <w:lang w:val="ro-RO"/>
        </w:rPr>
        <w:t>ș</w:t>
      </w:r>
      <w:r w:rsidRPr="00367C0D">
        <w:rPr>
          <w:rFonts w:ascii="Times New Roman" w:hAnsi="Times New Roman" w:cs="Times New Roman"/>
          <w:lang w:val="ro-RO"/>
        </w:rPr>
        <w:t>i cu cele ale art. 7 alin. (1) din Regulamentul CE 1212/2018, în formatul prevăzut de tabelul 6 din Anexa Regulamentului CE 1212/2018</w:t>
      </w:r>
      <w:r w:rsidR="000E4482" w:rsidRPr="00367C0D">
        <w:rPr>
          <w:rFonts w:ascii="Times New Roman" w:hAnsi="Times New Roman" w:cs="Times New Roman"/>
          <w:lang w:val="ro-RO"/>
        </w:rPr>
        <w:t>;</w:t>
      </w:r>
    </w:p>
    <w:p w14:paraId="48B330EB" w14:textId="77777777" w:rsidR="000E4482" w:rsidRPr="00367C0D" w:rsidRDefault="000E4482" w:rsidP="000E4482">
      <w:pPr>
        <w:pStyle w:val="ListParagraph"/>
        <w:rPr>
          <w:sz w:val="22"/>
          <w:szCs w:val="22"/>
          <w:lang w:val="ro-RO" w:eastAsia="ro-RO"/>
        </w:rPr>
      </w:pPr>
    </w:p>
    <w:p w14:paraId="1D6893A5" w14:textId="05B7FB70" w:rsidR="000E4482" w:rsidRPr="00367C0D" w:rsidRDefault="000E4482" w:rsidP="000E448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lang w:val="ro-RO"/>
        </w:rPr>
      </w:pPr>
      <w:r w:rsidRPr="00367C0D">
        <w:rPr>
          <w:rFonts w:ascii="Times New Roman" w:hAnsi="Times New Roman" w:cs="Times New Roman"/>
          <w:lang w:val="ro-RO"/>
        </w:rPr>
        <w:t xml:space="preserve">după </w:t>
      </w:r>
      <w:r w:rsidR="00A73D7B">
        <w:rPr>
          <w:rFonts w:ascii="Times New Roman" w:hAnsi="Times New Roman" w:cs="Times New Roman"/>
          <w:lang w:val="ro-RO"/>
        </w:rPr>
        <w:t>AGOA</w:t>
      </w:r>
      <w:r w:rsidRPr="00367C0D">
        <w:rPr>
          <w:rFonts w:ascii="Times New Roman" w:hAnsi="Times New Roman" w:cs="Times New Roman"/>
          <w:lang w:val="ro-RO"/>
        </w:rPr>
        <w:t xml:space="preserve">, </w:t>
      </w:r>
      <w:r w:rsidR="009116DD" w:rsidRPr="00367C0D">
        <w:rPr>
          <w:rFonts w:ascii="Times New Roman" w:hAnsi="Times New Roman" w:cs="Times New Roman"/>
          <w:lang w:val="ro-RO"/>
        </w:rPr>
        <w:t>ac</w:t>
      </w:r>
      <w:r w:rsidR="00A17BFC">
        <w:rPr>
          <w:rFonts w:ascii="Times New Roman" w:hAnsi="Times New Roman" w:cs="Times New Roman"/>
          <w:lang w:val="ro-RO"/>
        </w:rPr>
        <w:t>ț</w:t>
      </w:r>
      <w:r w:rsidR="009116DD" w:rsidRPr="00367C0D">
        <w:rPr>
          <w:rFonts w:ascii="Times New Roman" w:hAnsi="Times New Roman" w:cs="Times New Roman"/>
          <w:lang w:val="ro-RO"/>
        </w:rPr>
        <w:t>ionarul</w:t>
      </w:r>
      <w:r w:rsidRPr="00367C0D">
        <w:rPr>
          <w:rFonts w:ascii="Times New Roman" w:hAnsi="Times New Roman" w:cs="Times New Roman"/>
          <w:lang w:val="ro-RO"/>
        </w:rPr>
        <w:t xml:space="preserve"> sau un </w:t>
      </w:r>
      <w:r w:rsidR="009116DD" w:rsidRPr="00367C0D">
        <w:rPr>
          <w:rFonts w:ascii="Times New Roman" w:hAnsi="Times New Roman" w:cs="Times New Roman"/>
          <w:lang w:val="ro-RO"/>
        </w:rPr>
        <w:t>ter</w:t>
      </w:r>
      <w:r w:rsidR="00A17BFC">
        <w:rPr>
          <w:rFonts w:ascii="Times New Roman" w:hAnsi="Times New Roman" w:cs="Times New Roman"/>
          <w:lang w:val="ro-RO"/>
        </w:rPr>
        <w:t>ț</w:t>
      </w:r>
      <w:r w:rsidRPr="00367C0D">
        <w:rPr>
          <w:rFonts w:ascii="Times New Roman" w:hAnsi="Times New Roman" w:cs="Times New Roman"/>
          <w:lang w:val="ro-RO"/>
        </w:rPr>
        <w:t xml:space="preserve"> desemnat de </w:t>
      </w:r>
      <w:r w:rsidR="009116DD" w:rsidRPr="00367C0D">
        <w:rPr>
          <w:rFonts w:ascii="Times New Roman" w:hAnsi="Times New Roman" w:cs="Times New Roman"/>
          <w:lang w:val="ro-RO"/>
        </w:rPr>
        <w:t>ac</w:t>
      </w:r>
      <w:r w:rsidR="00A17BFC">
        <w:rPr>
          <w:rFonts w:ascii="Times New Roman" w:hAnsi="Times New Roman" w:cs="Times New Roman"/>
          <w:lang w:val="ro-RO"/>
        </w:rPr>
        <w:t>ț</w:t>
      </w:r>
      <w:r w:rsidR="009116DD" w:rsidRPr="00367C0D">
        <w:rPr>
          <w:rFonts w:ascii="Times New Roman" w:hAnsi="Times New Roman" w:cs="Times New Roman"/>
          <w:lang w:val="ro-RO"/>
        </w:rPr>
        <w:t>ionar</w:t>
      </w:r>
      <w:r w:rsidRPr="00367C0D">
        <w:rPr>
          <w:rFonts w:ascii="Times New Roman" w:hAnsi="Times New Roman" w:cs="Times New Roman"/>
          <w:lang w:val="ro-RO"/>
        </w:rPr>
        <w:t xml:space="preserve"> poate </w:t>
      </w:r>
      <w:r w:rsidR="009116DD" w:rsidRPr="00367C0D">
        <w:rPr>
          <w:rFonts w:ascii="Times New Roman" w:hAnsi="Times New Roman" w:cs="Times New Roman"/>
          <w:lang w:val="ro-RO"/>
        </w:rPr>
        <w:t>ob</w:t>
      </w:r>
      <w:r w:rsidR="00A17BFC">
        <w:rPr>
          <w:rFonts w:ascii="Times New Roman" w:hAnsi="Times New Roman" w:cs="Times New Roman"/>
          <w:lang w:val="ro-RO"/>
        </w:rPr>
        <w:t>ț</w:t>
      </w:r>
      <w:r w:rsidR="009116DD" w:rsidRPr="00367C0D">
        <w:rPr>
          <w:rFonts w:ascii="Times New Roman" w:hAnsi="Times New Roman" w:cs="Times New Roman"/>
          <w:lang w:val="ro-RO"/>
        </w:rPr>
        <w:t>ine</w:t>
      </w:r>
      <w:r w:rsidRPr="00367C0D">
        <w:rPr>
          <w:rFonts w:ascii="Times New Roman" w:hAnsi="Times New Roman" w:cs="Times New Roman"/>
          <w:lang w:val="ro-RO"/>
        </w:rPr>
        <w:t xml:space="preserve"> de la Societate, cel </w:t>
      </w:r>
      <w:r w:rsidR="005F68C7" w:rsidRPr="00367C0D">
        <w:rPr>
          <w:rFonts w:ascii="Times New Roman" w:hAnsi="Times New Roman" w:cs="Times New Roman"/>
          <w:lang w:val="ro-RO"/>
        </w:rPr>
        <w:t>pu</w:t>
      </w:r>
      <w:r w:rsidR="00A17BFC">
        <w:rPr>
          <w:rFonts w:ascii="Times New Roman" w:hAnsi="Times New Roman" w:cs="Times New Roman"/>
          <w:lang w:val="ro-RO"/>
        </w:rPr>
        <w:t>ț</w:t>
      </w:r>
      <w:r w:rsidR="005F68C7" w:rsidRPr="00367C0D">
        <w:rPr>
          <w:rFonts w:ascii="Times New Roman" w:hAnsi="Times New Roman" w:cs="Times New Roman"/>
          <w:lang w:val="ro-RO"/>
        </w:rPr>
        <w:t>in</w:t>
      </w:r>
      <w:r w:rsidRPr="00367C0D">
        <w:rPr>
          <w:rFonts w:ascii="Times New Roman" w:hAnsi="Times New Roman" w:cs="Times New Roman"/>
          <w:lang w:val="ro-RO"/>
        </w:rPr>
        <w:t xml:space="preserve"> la cerere, o confirmare a faptului că voturile au fost numărate </w:t>
      </w:r>
      <w:r w:rsidR="00A17BFC">
        <w:rPr>
          <w:rFonts w:ascii="Times New Roman" w:hAnsi="Times New Roman" w:cs="Times New Roman"/>
          <w:lang w:val="ro-RO"/>
        </w:rPr>
        <w:t>ș</w:t>
      </w:r>
      <w:r w:rsidR="005F68C7" w:rsidRPr="00367C0D">
        <w:rPr>
          <w:rFonts w:ascii="Times New Roman" w:hAnsi="Times New Roman" w:cs="Times New Roman"/>
          <w:lang w:val="ro-RO"/>
        </w:rPr>
        <w:t>i</w:t>
      </w:r>
      <w:r w:rsidRPr="00367C0D">
        <w:rPr>
          <w:rFonts w:ascii="Times New Roman" w:hAnsi="Times New Roman" w:cs="Times New Roman"/>
          <w:lang w:val="ro-RO"/>
        </w:rPr>
        <w:t xml:space="preserve"> înregistrate în mod valabil de către Societate. Solicitarea unei astfel de confirmări poate fi făcută în termen de o lună de la data votului. În acest caz, Societatea va transmite ac</w:t>
      </w:r>
      <w:r w:rsidR="00A17BFC">
        <w:rPr>
          <w:rFonts w:ascii="Times New Roman" w:hAnsi="Times New Roman" w:cs="Times New Roman"/>
          <w:lang w:val="ro-RO"/>
        </w:rPr>
        <w:t>ț</w:t>
      </w:r>
      <w:r w:rsidRPr="00367C0D">
        <w:rPr>
          <w:rFonts w:ascii="Times New Roman" w:hAnsi="Times New Roman" w:cs="Times New Roman"/>
          <w:lang w:val="ro-RO"/>
        </w:rPr>
        <w:t xml:space="preserve">ionarului o confirmare electronică de înregistrare </w:t>
      </w:r>
      <w:r w:rsidR="00A17BFC">
        <w:rPr>
          <w:rFonts w:ascii="Times New Roman" w:hAnsi="Times New Roman" w:cs="Times New Roman"/>
          <w:lang w:val="ro-RO"/>
        </w:rPr>
        <w:t>ș</w:t>
      </w:r>
      <w:r w:rsidRPr="00367C0D">
        <w:rPr>
          <w:rFonts w:ascii="Times New Roman" w:hAnsi="Times New Roman" w:cs="Times New Roman"/>
          <w:lang w:val="ro-RO"/>
        </w:rPr>
        <w:t>i numărare a voturilor, în conformitate cu prevederile art. 9</w:t>
      </w:r>
      <w:r w:rsidR="006E332C" w:rsidRPr="00367C0D">
        <w:rPr>
          <w:rFonts w:ascii="Times New Roman" w:hAnsi="Times New Roman" w:cs="Times New Roman"/>
          <w:lang w:val="ro-RO"/>
        </w:rPr>
        <w:t>7</w:t>
      </w:r>
      <w:r w:rsidRPr="00367C0D">
        <w:rPr>
          <w:rFonts w:ascii="Times New Roman" w:hAnsi="Times New Roman" w:cs="Times New Roman"/>
          <w:lang w:val="ro-RO"/>
        </w:rPr>
        <w:t xml:space="preserve"> alin (3) din Legea Emiten</w:t>
      </w:r>
      <w:r w:rsidR="00A17BFC">
        <w:rPr>
          <w:rFonts w:ascii="Times New Roman" w:hAnsi="Times New Roman" w:cs="Times New Roman"/>
          <w:lang w:val="ro-RO"/>
        </w:rPr>
        <w:t>ț</w:t>
      </w:r>
      <w:r w:rsidRPr="00367C0D">
        <w:rPr>
          <w:rFonts w:ascii="Times New Roman" w:hAnsi="Times New Roman" w:cs="Times New Roman"/>
          <w:lang w:val="ro-RO"/>
        </w:rPr>
        <w:t xml:space="preserve">ilor </w:t>
      </w:r>
      <w:r w:rsidR="00A17BFC">
        <w:rPr>
          <w:rFonts w:ascii="Times New Roman" w:hAnsi="Times New Roman" w:cs="Times New Roman"/>
          <w:lang w:val="ro-RO"/>
        </w:rPr>
        <w:t>ș</w:t>
      </w:r>
      <w:r w:rsidRPr="00367C0D">
        <w:rPr>
          <w:rFonts w:ascii="Times New Roman" w:hAnsi="Times New Roman" w:cs="Times New Roman"/>
          <w:lang w:val="ro-RO"/>
        </w:rPr>
        <w:t>i cu cele ale art. 7 alin. (2) din Regulamentul CE 1212/2018, în formatul prevăzut de tabelul 7 din Anexa Regulamentului CE 1212/2018.</w:t>
      </w:r>
    </w:p>
    <w:p w14:paraId="6D6FD97B" w14:textId="77777777" w:rsidR="00D433BE" w:rsidRPr="00367C0D" w:rsidRDefault="00D433BE" w:rsidP="00BB4127">
      <w:pPr>
        <w:spacing w:after="0" w:line="240" w:lineRule="auto"/>
        <w:jc w:val="both"/>
        <w:rPr>
          <w:rFonts w:ascii="Times New Roman" w:hAnsi="Times New Roman" w:cs="Times New Roman"/>
          <w:lang w:val="ro-RO" w:eastAsia="ro-RO"/>
        </w:rPr>
      </w:pPr>
    </w:p>
    <w:p w14:paraId="60ED4807" w14:textId="571BEE66" w:rsidR="00B51377" w:rsidRPr="00367C0D" w:rsidRDefault="00B51377" w:rsidP="00BB4127">
      <w:pPr>
        <w:spacing w:after="0" w:line="240" w:lineRule="auto"/>
        <w:jc w:val="both"/>
        <w:rPr>
          <w:rFonts w:ascii="Times New Roman" w:hAnsi="Times New Roman" w:cs="Times New Roman"/>
          <w:lang w:val="ro-RO" w:eastAsia="ro-RO"/>
        </w:rPr>
      </w:pPr>
      <w:r w:rsidRPr="00367C0D">
        <w:rPr>
          <w:rFonts w:ascii="Times New Roman" w:hAnsi="Times New Roman" w:cs="Times New Roman"/>
          <w:lang w:val="ro-RO" w:eastAsia="ro-RO"/>
        </w:rPr>
        <w:t>Anexez prezentei procuri speciale copia actului de identitate care să permită identificarea mea în registrul ac</w:t>
      </w:r>
      <w:r w:rsidR="00A17BFC">
        <w:rPr>
          <w:rFonts w:ascii="Times New Roman" w:hAnsi="Times New Roman" w:cs="Times New Roman"/>
          <w:lang w:val="ro-RO" w:eastAsia="ro-RO"/>
        </w:rPr>
        <w:t>ț</w:t>
      </w:r>
      <w:r w:rsidRPr="00367C0D">
        <w:rPr>
          <w:rFonts w:ascii="Times New Roman" w:hAnsi="Times New Roman" w:cs="Times New Roman"/>
          <w:lang w:val="ro-RO" w:eastAsia="ro-RO"/>
        </w:rPr>
        <w:t>ionarilor Fondul Proprietatea la data de referin</w:t>
      </w:r>
      <w:r w:rsidR="00A17BFC">
        <w:rPr>
          <w:rFonts w:ascii="Times New Roman" w:hAnsi="Times New Roman" w:cs="Times New Roman"/>
          <w:lang w:val="ro-RO" w:eastAsia="ro-RO"/>
        </w:rPr>
        <w:t>ț</w:t>
      </w:r>
      <w:r w:rsidRPr="00367C0D">
        <w:rPr>
          <w:rFonts w:ascii="Times New Roman" w:hAnsi="Times New Roman" w:cs="Times New Roman"/>
          <w:lang w:val="ro-RO" w:eastAsia="ro-RO"/>
        </w:rPr>
        <w:t>ă</w:t>
      </w:r>
      <w:r w:rsidR="00874282">
        <w:rPr>
          <w:rFonts w:ascii="Times New Roman" w:hAnsi="Times New Roman" w:cs="Times New Roman"/>
          <w:lang w:val="ro-RO" w:eastAsia="ro-RO"/>
        </w:rPr>
        <w:t xml:space="preserve"> </w:t>
      </w:r>
      <w:bookmarkStart w:id="4" w:name="_Hlk153292655"/>
      <w:r w:rsidR="00A73D7B">
        <w:rPr>
          <w:rFonts w:ascii="Times New Roman" w:hAnsi="Times New Roman" w:cs="Times New Roman"/>
          <w:lang w:val="ro-RO" w:eastAsia="ro-RO"/>
        </w:rPr>
        <w:t>AGOA</w:t>
      </w:r>
      <w:r w:rsidR="00874282">
        <w:rPr>
          <w:rFonts w:ascii="Times New Roman" w:hAnsi="Times New Roman" w:cs="Times New Roman"/>
          <w:lang w:val="ro-RO" w:eastAsia="ro-RO"/>
        </w:rPr>
        <w:t xml:space="preserve"> (</w:t>
      </w:r>
      <w:r w:rsidR="00A73D7B">
        <w:rPr>
          <w:rFonts w:ascii="Times New Roman" w:hAnsi="Times New Roman" w:cs="Times New Roman"/>
          <w:lang w:val="ro-RO" w:eastAsia="ro-RO"/>
        </w:rPr>
        <w:t>29 februarie</w:t>
      </w:r>
      <w:r w:rsidR="007C7688">
        <w:rPr>
          <w:rFonts w:ascii="Times New Roman" w:hAnsi="Times New Roman" w:cs="Times New Roman"/>
          <w:lang w:val="ro-RO" w:eastAsia="ro-RO"/>
        </w:rPr>
        <w:t xml:space="preserve"> 2024</w:t>
      </w:r>
      <w:r w:rsidR="00874282">
        <w:rPr>
          <w:rFonts w:ascii="Times New Roman" w:hAnsi="Times New Roman" w:cs="Times New Roman"/>
          <w:lang w:val="ro-RO" w:eastAsia="ro-RO"/>
        </w:rPr>
        <w:t>)</w:t>
      </w:r>
      <w:r w:rsidRPr="00367C0D">
        <w:rPr>
          <w:rFonts w:ascii="Times New Roman" w:hAnsi="Times New Roman" w:cs="Times New Roman"/>
          <w:lang w:val="ro-RO" w:eastAsia="ro-RO"/>
        </w:rPr>
        <w:t xml:space="preserve"> </w:t>
      </w:r>
      <w:bookmarkEnd w:id="4"/>
      <w:r w:rsidRPr="00367C0D">
        <w:rPr>
          <w:rFonts w:ascii="Times New Roman" w:hAnsi="Times New Roman" w:cs="Times New Roman"/>
          <w:lang w:val="ro-RO" w:eastAsia="ro-RO"/>
        </w:rPr>
        <w:t xml:space="preserve">eliberat de Depozitarul Central SA </w:t>
      </w:r>
      <w:r w:rsidR="00A17BFC">
        <w:rPr>
          <w:rFonts w:ascii="Times New Roman" w:hAnsi="Times New Roman" w:cs="Times New Roman"/>
          <w:lang w:val="ro-RO" w:eastAsia="ro-RO"/>
        </w:rPr>
        <w:t>ș</w:t>
      </w:r>
      <w:r w:rsidR="005F68C7" w:rsidRPr="00367C0D">
        <w:rPr>
          <w:rFonts w:ascii="Times New Roman" w:hAnsi="Times New Roman" w:cs="Times New Roman"/>
          <w:lang w:val="ro-RO" w:eastAsia="ro-RO"/>
        </w:rPr>
        <w:t>i</w:t>
      </w:r>
      <w:r w:rsidRPr="00367C0D">
        <w:rPr>
          <w:rFonts w:ascii="Times New Roman" w:hAnsi="Times New Roman" w:cs="Times New Roman"/>
          <w:lang w:val="ro-RO" w:eastAsia="ro-RO"/>
        </w:rPr>
        <w:t xml:space="preserve"> copia actului de identitate al împuternicitului persoană fizică (BI sau CI pentru cetă</w:t>
      </w:r>
      <w:r w:rsidR="00A17BFC">
        <w:rPr>
          <w:rFonts w:ascii="Times New Roman" w:hAnsi="Times New Roman" w:cs="Times New Roman"/>
          <w:lang w:val="ro-RO" w:eastAsia="ro-RO"/>
        </w:rPr>
        <w:t>ț</w:t>
      </w:r>
      <w:r w:rsidRPr="00367C0D">
        <w:rPr>
          <w:rFonts w:ascii="Times New Roman" w:hAnsi="Times New Roman" w:cs="Times New Roman"/>
          <w:lang w:val="ro-RO" w:eastAsia="ro-RO"/>
        </w:rPr>
        <w:t xml:space="preserve">enii români, sau </w:t>
      </w:r>
      <w:r w:rsidR="009116DD" w:rsidRPr="00367C0D">
        <w:rPr>
          <w:rFonts w:ascii="Times New Roman" w:hAnsi="Times New Roman" w:cs="Times New Roman"/>
          <w:lang w:val="ro-RO" w:eastAsia="ro-RO"/>
        </w:rPr>
        <w:t>pa</w:t>
      </w:r>
      <w:r w:rsidR="00A17BFC">
        <w:rPr>
          <w:rFonts w:ascii="Times New Roman" w:hAnsi="Times New Roman" w:cs="Times New Roman"/>
          <w:lang w:val="ro-RO" w:eastAsia="ro-RO"/>
        </w:rPr>
        <w:t>ș</w:t>
      </w:r>
      <w:r w:rsidR="009116DD" w:rsidRPr="00367C0D">
        <w:rPr>
          <w:rFonts w:ascii="Times New Roman" w:hAnsi="Times New Roman" w:cs="Times New Roman"/>
          <w:lang w:val="ro-RO" w:eastAsia="ro-RO"/>
        </w:rPr>
        <w:t>aport</w:t>
      </w:r>
      <w:r w:rsidRPr="00367C0D">
        <w:rPr>
          <w:rFonts w:ascii="Times New Roman" w:hAnsi="Times New Roman" w:cs="Times New Roman"/>
          <w:lang w:val="ro-RO" w:eastAsia="ro-RO"/>
        </w:rPr>
        <w:t xml:space="preserve"> pentru cetă</w:t>
      </w:r>
      <w:r w:rsidR="00A17BFC">
        <w:rPr>
          <w:rFonts w:ascii="Times New Roman" w:hAnsi="Times New Roman" w:cs="Times New Roman"/>
          <w:lang w:val="ro-RO" w:eastAsia="ro-RO"/>
        </w:rPr>
        <w:t>ț</w:t>
      </w:r>
      <w:r w:rsidRPr="00367C0D">
        <w:rPr>
          <w:rFonts w:ascii="Times New Roman" w:hAnsi="Times New Roman" w:cs="Times New Roman"/>
          <w:lang w:val="ro-RO" w:eastAsia="ro-RO"/>
        </w:rPr>
        <w:t xml:space="preserve">enii străini). În cazul împuternicitului persoană juridică, </w:t>
      </w:r>
      <w:r w:rsidR="009116DD" w:rsidRPr="00367C0D">
        <w:rPr>
          <w:rFonts w:ascii="Times New Roman" w:hAnsi="Times New Roman" w:cs="Times New Roman"/>
          <w:lang w:val="ro-RO" w:eastAsia="ro-RO"/>
        </w:rPr>
        <w:t>ata</w:t>
      </w:r>
      <w:r w:rsidR="00A17BFC">
        <w:rPr>
          <w:rFonts w:ascii="Times New Roman" w:hAnsi="Times New Roman" w:cs="Times New Roman"/>
          <w:lang w:val="ro-RO" w:eastAsia="ro-RO"/>
        </w:rPr>
        <w:t>ș</w:t>
      </w:r>
      <w:r w:rsidR="009116DD" w:rsidRPr="00367C0D">
        <w:rPr>
          <w:rFonts w:ascii="Times New Roman" w:hAnsi="Times New Roman" w:cs="Times New Roman"/>
          <w:lang w:val="ro-RO" w:eastAsia="ro-RO"/>
        </w:rPr>
        <w:t>ez</w:t>
      </w:r>
      <w:r w:rsidRPr="00367C0D">
        <w:rPr>
          <w:rFonts w:ascii="Times New Roman" w:hAnsi="Times New Roman" w:cs="Times New Roman"/>
          <w:lang w:val="ro-RO" w:eastAsia="ro-RO"/>
        </w:rPr>
        <w:t xml:space="preserve"> </w:t>
      </w:r>
      <w:r w:rsidR="00A17BFC">
        <w:rPr>
          <w:rFonts w:ascii="Times New Roman" w:hAnsi="Times New Roman" w:cs="Times New Roman"/>
          <w:lang w:val="ro-RO" w:eastAsia="ro-RO"/>
        </w:rPr>
        <w:t>ș</w:t>
      </w:r>
      <w:r w:rsidR="005F68C7" w:rsidRPr="00367C0D">
        <w:rPr>
          <w:rFonts w:ascii="Times New Roman" w:hAnsi="Times New Roman" w:cs="Times New Roman"/>
          <w:lang w:val="ro-RO" w:eastAsia="ro-RO"/>
        </w:rPr>
        <w:t>i</w:t>
      </w:r>
      <w:r w:rsidRPr="00367C0D">
        <w:rPr>
          <w:rFonts w:ascii="Times New Roman" w:hAnsi="Times New Roman" w:cs="Times New Roman"/>
          <w:lang w:val="ro-RO" w:eastAsia="ro-RO"/>
        </w:rPr>
        <w:t xml:space="preserve"> certificatul constatator</w:t>
      </w:r>
      <w:r w:rsidR="00874282">
        <w:rPr>
          <w:rFonts w:ascii="Times New Roman" w:hAnsi="Times New Roman" w:cs="Times New Roman"/>
          <w:lang w:val="ro-RO" w:eastAsia="ro-RO"/>
        </w:rPr>
        <w:t xml:space="preserve"> care reflectă situa</w:t>
      </w:r>
      <w:r w:rsidR="00A17BFC">
        <w:rPr>
          <w:rFonts w:ascii="Times New Roman" w:hAnsi="Times New Roman" w:cs="Times New Roman"/>
          <w:lang w:val="ro-RO" w:eastAsia="ro-RO"/>
        </w:rPr>
        <w:t>ț</w:t>
      </w:r>
      <w:r w:rsidR="00874282">
        <w:rPr>
          <w:rFonts w:ascii="Times New Roman" w:hAnsi="Times New Roman" w:cs="Times New Roman"/>
          <w:lang w:val="ro-RO" w:eastAsia="ro-RO"/>
        </w:rPr>
        <w:t>ia la zi</w:t>
      </w:r>
      <w:r w:rsidRPr="00367C0D">
        <w:rPr>
          <w:rFonts w:ascii="Times New Roman" w:hAnsi="Times New Roman" w:cs="Times New Roman"/>
          <w:lang w:val="ro-RO" w:eastAsia="ro-RO"/>
        </w:rPr>
        <w:t xml:space="preserve"> al împuternicitului persoană juridică, în original sau copie conformă cu originalul, eliberat de Registrul Comer</w:t>
      </w:r>
      <w:r w:rsidR="00A17BFC">
        <w:rPr>
          <w:rFonts w:ascii="Times New Roman" w:hAnsi="Times New Roman" w:cs="Times New Roman"/>
          <w:lang w:val="ro-RO" w:eastAsia="ro-RO"/>
        </w:rPr>
        <w:t>ț</w:t>
      </w:r>
      <w:r w:rsidRPr="00367C0D">
        <w:rPr>
          <w:rFonts w:ascii="Times New Roman" w:hAnsi="Times New Roman" w:cs="Times New Roman"/>
          <w:lang w:val="ro-RO" w:eastAsia="ro-RO"/>
        </w:rPr>
        <w:t xml:space="preserve">ului sau orice alt document, în original sau în copie conformă cu originalul, emis de către o autoritate competentă din statul de origine, indicând printre altele identitatea reprezentantului legal al acestuia, cu o vechime de cel mult 12 </w:t>
      </w:r>
      <w:r w:rsidR="004C6443" w:rsidRPr="00367C0D">
        <w:rPr>
          <w:rFonts w:ascii="Times New Roman" w:hAnsi="Times New Roman" w:cs="Times New Roman"/>
          <w:lang w:val="ro-RO" w:eastAsia="ro-RO"/>
        </w:rPr>
        <w:t xml:space="preserve">(douăsprezece) </w:t>
      </w:r>
      <w:r w:rsidRPr="00367C0D">
        <w:rPr>
          <w:rFonts w:ascii="Times New Roman" w:hAnsi="Times New Roman" w:cs="Times New Roman"/>
          <w:lang w:val="ro-RO" w:eastAsia="ro-RO"/>
        </w:rPr>
        <w:t>luni</w:t>
      </w:r>
      <w:r w:rsidR="00ED4081" w:rsidRPr="00367C0D">
        <w:rPr>
          <w:rFonts w:ascii="Times New Roman" w:hAnsi="Times New Roman" w:cs="Times New Roman"/>
          <w:lang w:val="ro-RO" w:eastAsia="ro-RO"/>
        </w:rPr>
        <w:t xml:space="preserve"> raportat la data publicării convocatorului </w:t>
      </w:r>
      <w:r w:rsidR="00A73D7B">
        <w:rPr>
          <w:rFonts w:ascii="Times New Roman" w:hAnsi="Times New Roman" w:cs="Times New Roman"/>
          <w:lang w:val="ro-RO" w:eastAsia="ro-RO"/>
        </w:rPr>
        <w:t>AGOA</w:t>
      </w:r>
      <w:r w:rsidR="004C6443" w:rsidRPr="00367C0D">
        <w:rPr>
          <w:rFonts w:ascii="Times New Roman" w:hAnsi="Times New Roman" w:cs="Times New Roman"/>
          <w:lang w:val="ro-RO" w:eastAsia="ro-RO"/>
        </w:rPr>
        <w:t xml:space="preserve"> în Monitorul Oficial</w:t>
      </w:r>
      <w:r w:rsidR="00D753AD" w:rsidRPr="00367C0D">
        <w:rPr>
          <w:rFonts w:ascii="Times New Roman" w:hAnsi="Times New Roman" w:cs="Times New Roman"/>
          <w:lang w:val="ro-RO" w:eastAsia="ro-RO"/>
        </w:rPr>
        <w:t>.</w:t>
      </w:r>
    </w:p>
    <w:p w14:paraId="09F128C3" w14:textId="77777777" w:rsidR="00B51377" w:rsidRPr="00367C0D" w:rsidRDefault="00B51377" w:rsidP="00BB4127">
      <w:pPr>
        <w:pStyle w:val="ListParagraph"/>
        <w:suppressAutoHyphens/>
        <w:ind w:left="360"/>
        <w:jc w:val="both"/>
        <w:rPr>
          <w:sz w:val="22"/>
          <w:szCs w:val="22"/>
          <w:lang w:val="ro-RO" w:eastAsia="ro-RO"/>
        </w:rPr>
      </w:pPr>
    </w:p>
    <w:p w14:paraId="03B569C1" w14:textId="77777777" w:rsidR="00B51377" w:rsidRPr="00367C0D" w:rsidRDefault="00B51377" w:rsidP="00BB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o-RO"/>
        </w:rPr>
      </w:pPr>
      <w:r w:rsidRPr="00367C0D">
        <w:rPr>
          <w:rFonts w:ascii="Times New Roman" w:hAnsi="Times New Roman" w:cs="Times New Roman"/>
          <w:lang w:val="ro-RO"/>
        </w:rPr>
        <w:t>Data acordării procurii speciale: [_____________________]</w:t>
      </w:r>
    </w:p>
    <w:p w14:paraId="56D35AE3" w14:textId="283D5A81" w:rsidR="00B51377" w:rsidRPr="00367C0D" w:rsidRDefault="00B51377" w:rsidP="00BB4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808080"/>
          <w:lang w:val="ro-RO"/>
        </w:rPr>
      </w:pPr>
      <w:r w:rsidRPr="00367C0D">
        <w:rPr>
          <w:rFonts w:ascii="Times New Roman" w:hAnsi="Times New Roman" w:cs="Times New Roman"/>
          <w:color w:val="808080"/>
          <w:lang w:val="ro-RO"/>
        </w:rPr>
        <w:t>(</w:t>
      </w:r>
      <w:r w:rsidRPr="00367C0D">
        <w:rPr>
          <w:rFonts w:ascii="Times New Roman" w:hAnsi="Times New Roman" w:cs="Times New Roman"/>
          <w:b/>
          <w:color w:val="808080"/>
          <w:lang w:val="ro-RO"/>
        </w:rPr>
        <w:t>ATEN</w:t>
      </w:r>
      <w:r w:rsidR="00A17BFC">
        <w:rPr>
          <w:rFonts w:ascii="Times New Roman" w:hAnsi="Times New Roman" w:cs="Times New Roman"/>
          <w:b/>
          <w:color w:val="808080"/>
          <w:lang w:val="ro-RO"/>
        </w:rPr>
        <w:t>Ț</w:t>
      </w:r>
      <w:r w:rsidRPr="00367C0D">
        <w:rPr>
          <w:rFonts w:ascii="Times New Roman" w:hAnsi="Times New Roman" w:cs="Times New Roman"/>
          <w:b/>
          <w:color w:val="808080"/>
          <w:lang w:val="ro-RO"/>
        </w:rPr>
        <w:t>IE!</w:t>
      </w:r>
      <w:r w:rsidRPr="00367C0D">
        <w:rPr>
          <w:rFonts w:ascii="Times New Roman" w:hAnsi="Times New Roman" w:cs="Times New Roman"/>
          <w:color w:val="808080"/>
          <w:lang w:val="ro-RO"/>
        </w:rPr>
        <w:t xml:space="preserve"> </w:t>
      </w:r>
      <w:r w:rsidR="00805A08" w:rsidRPr="00367C0D">
        <w:rPr>
          <w:rFonts w:ascii="Times New Roman" w:hAnsi="Times New Roman" w:cs="Times New Roman"/>
          <w:color w:val="808080"/>
          <w:lang w:val="ro-RO"/>
        </w:rPr>
        <w:t>î</w:t>
      </w:r>
      <w:r w:rsidRPr="00367C0D">
        <w:rPr>
          <w:rFonts w:ascii="Times New Roman" w:hAnsi="Times New Roman" w:cs="Times New Roman"/>
          <w:color w:val="808080"/>
          <w:lang w:val="ro-RO"/>
        </w:rPr>
        <w:t>n situa</w:t>
      </w:r>
      <w:r w:rsidR="00A17BFC">
        <w:rPr>
          <w:rFonts w:ascii="Times New Roman" w:hAnsi="Times New Roman" w:cs="Times New Roman"/>
          <w:color w:val="808080"/>
          <w:lang w:val="ro-RO"/>
        </w:rPr>
        <w:t>ț</w:t>
      </w:r>
      <w:r w:rsidRPr="00367C0D">
        <w:rPr>
          <w:rFonts w:ascii="Times New Roman" w:hAnsi="Times New Roman" w:cs="Times New Roman"/>
          <w:color w:val="808080"/>
          <w:lang w:val="ro-RO"/>
        </w:rPr>
        <w:t xml:space="preserve">ia </w:t>
      </w:r>
      <w:r w:rsidR="00805A08" w:rsidRPr="00367C0D">
        <w:rPr>
          <w:rFonts w:ascii="Times New Roman" w:hAnsi="Times New Roman" w:cs="Times New Roman"/>
          <w:color w:val="808080"/>
          <w:lang w:val="ro-RO"/>
        </w:rPr>
        <w:t>î</w:t>
      </w:r>
      <w:r w:rsidRPr="00367C0D">
        <w:rPr>
          <w:rFonts w:ascii="Times New Roman" w:hAnsi="Times New Roman" w:cs="Times New Roman"/>
          <w:color w:val="808080"/>
          <w:lang w:val="ro-RO"/>
        </w:rPr>
        <w:t xml:space="preserve">n care </w:t>
      </w:r>
      <w:r w:rsidR="009116DD" w:rsidRPr="00367C0D">
        <w:rPr>
          <w:rFonts w:ascii="Times New Roman" w:hAnsi="Times New Roman" w:cs="Times New Roman"/>
          <w:color w:val="808080"/>
          <w:lang w:val="ro-RO"/>
        </w:rPr>
        <w:t>ac</w:t>
      </w:r>
      <w:r w:rsidR="00A17BFC">
        <w:rPr>
          <w:rFonts w:ascii="Times New Roman" w:hAnsi="Times New Roman" w:cs="Times New Roman"/>
          <w:color w:val="808080"/>
          <w:lang w:val="ro-RO"/>
        </w:rPr>
        <w:t>ț</w:t>
      </w:r>
      <w:r w:rsidR="009116DD" w:rsidRPr="00367C0D">
        <w:rPr>
          <w:rFonts w:ascii="Times New Roman" w:hAnsi="Times New Roman" w:cs="Times New Roman"/>
          <w:color w:val="808080"/>
          <w:lang w:val="ro-RO"/>
        </w:rPr>
        <w:t>ionarul</w:t>
      </w:r>
      <w:r w:rsidRPr="00367C0D">
        <w:rPr>
          <w:rFonts w:ascii="Times New Roman" w:hAnsi="Times New Roman" w:cs="Times New Roman"/>
          <w:color w:val="808080"/>
          <w:lang w:val="ro-RO"/>
        </w:rPr>
        <w:t xml:space="preserve"> va transmite succesiv mai mult de o procură specială, Societatea va considera că procura specială având o dată ulterioară revocă procura(ile) specială(e) anterioară(e)).</w:t>
      </w:r>
    </w:p>
    <w:p w14:paraId="05529C99" w14:textId="77777777" w:rsidR="00B51377" w:rsidRPr="00367C0D" w:rsidRDefault="00B51377" w:rsidP="00BB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o-RO"/>
        </w:rPr>
      </w:pPr>
    </w:p>
    <w:p w14:paraId="4D4E3CCC" w14:textId="449B4E19" w:rsidR="00B51377" w:rsidRPr="00367C0D" w:rsidRDefault="00B51377" w:rsidP="00BB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o-RO"/>
        </w:rPr>
      </w:pPr>
      <w:r w:rsidRPr="00367C0D">
        <w:rPr>
          <w:rFonts w:ascii="Times New Roman" w:hAnsi="Times New Roman" w:cs="Times New Roman"/>
          <w:lang w:val="ro-RO"/>
        </w:rPr>
        <w:t xml:space="preserve">Nume </w:t>
      </w:r>
      <w:r w:rsidR="00A17BFC">
        <w:rPr>
          <w:rFonts w:ascii="Times New Roman" w:hAnsi="Times New Roman" w:cs="Times New Roman"/>
          <w:lang w:val="ro-RO"/>
        </w:rPr>
        <w:t>ș</w:t>
      </w:r>
      <w:r w:rsidRPr="00367C0D">
        <w:rPr>
          <w:rFonts w:ascii="Times New Roman" w:hAnsi="Times New Roman" w:cs="Times New Roman"/>
          <w:lang w:val="ro-RO"/>
        </w:rPr>
        <w:t>i prenume: [______________________________]</w:t>
      </w:r>
    </w:p>
    <w:p w14:paraId="4D7F462F" w14:textId="2A6C5757" w:rsidR="00B51377" w:rsidRPr="00367C0D" w:rsidRDefault="00B51377" w:rsidP="00BB4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808080"/>
          <w:lang w:val="ro-RO"/>
        </w:rPr>
      </w:pPr>
      <w:r w:rsidRPr="00367C0D">
        <w:rPr>
          <w:rFonts w:ascii="Times New Roman" w:hAnsi="Times New Roman" w:cs="Times New Roman"/>
          <w:color w:val="808080"/>
          <w:lang w:val="ro-RO"/>
        </w:rPr>
        <w:t>(</w:t>
      </w:r>
      <w:r w:rsidRPr="00367C0D">
        <w:rPr>
          <w:rFonts w:ascii="Times New Roman" w:hAnsi="Times New Roman" w:cs="Times New Roman"/>
          <w:b/>
          <w:color w:val="808080"/>
          <w:lang w:val="ro-RO"/>
        </w:rPr>
        <w:t>ATEN</w:t>
      </w:r>
      <w:r w:rsidR="00A17BFC">
        <w:rPr>
          <w:rFonts w:ascii="Times New Roman" w:hAnsi="Times New Roman" w:cs="Times New Roman"/>
          <w:b/>
          <w:color w:val="808080"/>
          <w:lang w:val="ro-RO"/>
        </w:rPr>
        <w:t>Ț</w:t>
      </w:r>
      <w:r w:rsidRPr="00367C0D">
        <w:rPr>
          <w:rFonts w:ascii="Times New Roman" w:hAnsi="Times New Roman" w:cs="Times New Roman"/>
          <w:b/>
          <w:color w:val="808080"/>
          <w:lang w:val="ro-RO"/>
        </w:rPr>
        <w:t>IE!</w:t>
      </w:r>
      <w:r w:rsidRPr="00367C0D">
        <w:rPr>
          <w:rFonts w:ascii="Times New Roman" w:hAnsi="Times New Roman" w:cs="Times New Roman"/>
          <w:color w:val="808080"/>
          <w:lang w:val="ro-RO"/>
        </w:rPr>
        <w:t xml:space="preserve"> se va completa cu numele </w:t>
      </w:r>
      <w:r w:rsidR="00A17BFC">
        <w:rPr>
          <w:rFonts w:ascii="Times New Roman" w:hAnsi="Times New Roman" w:cs="Times New Roman"/>
          <w:color w:val="808080"/>
          <w:lang w:val="ro-RO"/>
        </w:rPr>
        <w:t>ș</w:t>
      </w:r>
      <w:r w:rsidRPr="00367C0D">
        <w:rPr>
          <w:rFonts w:ascii="Times New Roman" w:hAnsi="Times New Roman" w:cs="Times New Roman"/>
          <w:color w:val="808080"/>
          <w:lang w:val="ro-RO"/>
        </w:rPr>
        <w:t xml:space="preserve">i prenumele </w:t>
      </w:r>
      <w:r w:rsidR="009116DD" w:rsidRPr="00367C0D">
        <w:rPr>
          <w:rFonts w:ascii="Times New Roman" w:hAnsi="Times New Roman" w:cs="Times New Roman"/>
          <w:color w:val="808080"/>
          <w:lang w:val="ro-RO"/>
        </w:rPr>
        <w:t>ac</w:t>
      </w:r>
      <w:r w:rsidR="00A17BFC">
        <w:rPr>
          <w:rFonts w:ascii="Times New Roman" w:hAnsi="Times New Roman" w:cs="Times New Roman"/>
          <w:color w:val="808080"/>
          <w:lang w:val="ro-RO"/>
        </w:rPr>
        <w:t>ț</w:t>
      </w:r>
      <w:r w:rsidR="009116DD" w:rsidRPr="00367C0D">
        <w:rPr>
          <w:rFonts w:ascii="Times New Roman" w:hAnsi="Times New Roman" w:cs="Times New Roman"/>
          <w:color w:val="808080"/>
          <w:lang w:val="ro-RO"/>
        </w:rPr>
        <w:t>ionarului</w:t>
      </w:r>
      <w:r w:rsidRPr="00367C0D">
        <w:rPr>
          <w:rFonts w:ascii="Times New Roman" w:hAnsi="Times New Roman" w:cs="Times New Roman"/>
          <w:color w:val="808080"/>
          <w:lang w:val="ro-RO"/>
        </w:rPr>
        <w:t xml:space="preserve"> persoană fizică, în clar, cu majuscule)</w:t>
      </w:r>
    </w:p>
    <w:p w14:paraId="26B45E61" w14:textId="77777777" w:rsidR="00B51377" w:rsidRPr="00367C0D" w:rsidRDefault="00B51377" w:rsidP="00BB412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lang w:val="ro-RO"/>
        </w:rPr>
      </w:pPr>
    </w:p>
    <w:p w14:paraId="709578E4" w14:textId="0E861BBF" w:rsidR="00B51377" w:rsidRPr="00367C0D" w:rsidRDefault="00B51377" w:rsidP="00BB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o-RO"/>
        </w:rPr>
      </w:pPr>
      <w:r w:rsidRPr="00367C0D">
        <w:rPr>
          <w:rFonts w:ascii="Times New Roman" w:hAnsi="Times New Roman" w:cs="Times New Roman"/>
          <w:lang w:val="ro-RO"/>
        </w:rPr>
        <w:t xml:space="preserve">Semnătura: </w:t>
      </w:r>
      <w:r w:rsidRPr="00367C0D">
        <w:rPr>
          <w:rFonts w:ascii="Times New Roman" w:hAnsi="Times New Roman" w:cs="Times New Roman"/>
          <w:lang w:val="ro-RO"/>
        </w:rPr>
        <w:tab/>
      </w:r>
      <w:r w:rsidR="00D433BE" w:rsidRPr="00367C0D">
        <w:rPr>
          <w:rFonts w:ascii="Times New Roman" w:hAnsi="Times New Roman" w:cs="Times New Roman"/>
          <w:lang w:val="ro-RO"/>
        </w:rPr>
        <w:t>[______________________________]</w:t>
      </w:r>
    </w:p>
    <w:p w14:paraId="69D3579E" w14:textId="231F2E4C" w:rsidR="00B51377" w:rsidRPr="009116DD" w:rsidRDefault="00B51377" w:rsidP="00BB4127">
      <w:pPr>
        <w:spacing w:after="0" w:line="240" w:lineRule="auto"/>
        <w:rPr>
          <w:rFonts w:ascii="Times New Roman" w:hAnsi="Times New Roman" w:cs="Times New Roman"/>
          <w:lang w:val="es-ES"/>
        </w:rPr>
      </w:pPr>
      <w:r w:rsidRPr="00367C0D">
        <w:rPr>
          <w:rFonts w:ascii="Times New Roman" w:hAnsi="Times New Roman" w:cs="Times New Roman"/>
          <w:color w:val="808080"/>
          <w:lang w:val="ro-RO"/>
        </w:rPr>
        <w:t>(</w:t>
      </w:r>
      <w:r w:rsidRPr="00367C0D">
        <w:rPr>
          <w:rFonts w:ascii="Times New Roman" w:hAnsi="Times New Roman" w:cs="Times New Roman"/>
          <w:b/>
          <w:color w:val="808080"/>
          <w:lang w:val="ro-RO"/>
        </w:rPr>
        <w:t>ATEN</w:t>
      </w:r>
      <w:r w:rsidR="00A17BFC">
        <w:rPr>
          <w:rFonts w:ascii="Times New Roman" w:hAnsi="Times New Roman" w:cs="Times New Roman"/>
          <w:b/>
          <w:color w:val="808080"/>
          <w:lang w:val="ro-RO"/>
        </w:rPr>
        <w:t>Ț</w:t>
      </w:r>
      <w:r w:rsidRPr="00367C0D">
        <w:rPr>
          <w:rFonts w:ascii="Times New Roman" w:hAnsi="Times New Roman" w:cs="Times New Roman"/>
          <w:b/>
          <w:color w:val="808080"/>
          <w:lang w:val="ro-RO"/>
        </w:rPr>
        <w:t>IE!</w:t>
      </w:r>
      <w:r w:rsidRPr="00367C0D">
        <w:rPr>
          <w:rFonts w:ascii="Times New Roman" w:hAnsi="Times New Roman" w:cs="Times New Roman"/>
          <w:color w:val="808080"/>
          <w:lang w:val="ro-RO"/>
        </w:rPr>
        <w:t xml:space="preserve"> în cazul ac</w:t>
      </w:r>
      <w:r w:rsidR="00A17BFC">
        <w:rPr>
          <w:rFonts w:ascii="Times New Roman" w:hAnsi="Times New Roman" w:cs="Times New Roman"/>
          <w:color w:val="808080"/>
          <w:lang w:val="ro-RO"/>
        </w:rPr>
        <w:t>ț</w:t>
      </w:r>
      <w:r w:rsidRPr="00367C0D">
        <w:rPr>
          <w:rFonts w:ascii="Times New Roman" w:hAnsi="Times New Roman" w:cs="Times New Roman"/>
          <w:color w:val="808080"/>
          <w:lang w:val="ro-RO"/>
        </w:rPr>
        <w:t xml:space="preserve">ionarilor colectivi, se va semna de </w:t>
      </w:r>
      <w:r w:rsidR="009116DD" w:rsidRPr="00367C0D">
        <w:rPr>
          <w:rFonts w:ascii="Times New Roman" w:hAnsi="Times New Roman" w:cs="Times New Roman"/>
          <w:color w:val="808080"/>
          <w:lang w:val="ro-RO"/>
        </w:rPr>
        <w:t>to</w:t>
      </w:r>
      <w:r w:rsidR="00A17BFC">
        <w:rPr>
          <w:rFonts w:ascii="Times New Roman" w:hAnsi="Times New Roman" w:cs="Times New Roman"/>
          <w:color w:val="808080"/>
          <w:lang w:val="ro-RO"/>
        </w:rPr>
        <w:t>ț</w:t>
      </w:r>
      <w:r w:rsidR="009116DD" w:rsidRPr="00367C0D">
        <w:rPr>
          <w:rFonts w:ascii="Times New Roman" w:hAnsi="Times New Roman" w:cs="Times New Roman"/>
          <w:color w:val="808080"/>
          <w:lang w:val="ro-RO"/>
        </w:rPr>
        <w:t>i</w:t>
      </w:r>
      <w:r w:rsidRPr="00367C0D">
        <w:rPr>
          <w:rFonts w:ascii="Times New Roman" w:hAnsi="Times New Roman" w:cs="Times New Roman"/>
          <w:color w:val="808080"/>
          <w:lang w:val="ro-RO"/>
        </w:rPr>
        <w:t xml:space="preserve"> </w:t>
      </w:r>
      <w:r w:rsidR="009116DD" w:rsidRPr="00367C0D">
        <w:rPr>
          <w:rFonts w:ascii="Times New Roman" w:hAnsi="Times New Roman" w:cs="Times New Roman"/>
          <w:color w:val="808080"/>
          <w:lang w:val="ro-RO"/>
        </w:rPr>
        <w:t>ac</w:t>
      </w:r>
      <w:r w:rsidR="00A17BFC">
        <w:rPr>
          <w:rFonts w:ascii="Times New Roman" w:hAnsi="Times New Roman" w:cs="Times New Roman"/>
          <w:color w:val="808080"/>
          <w:lang w:val="ro-RO"/>
        </w:rPr>
        <w:t>ț</w:t>
      </w:r>
      <w:r w:rsidR="009116DD" w:rsidRPr="00367C0D">
        <w:rPr>
          <w:rFonts w:ascii="Times New Roman" w:hAnsi="Times New Roman" w:cs="Times New Roman"/>
          <w:color w:val="808080"/>
          <w:lang w:val="ro-RO"/>
        </w:rPr>
        <w:t>ionarii</w:t>
      </w:r>
      <w:r w:rsidR="00093731" w:rsidRPr="00367C0D">
        <w:rPr>
          <w:rFonts w:ascii="Times New Roman" w:hAnsi="Times New Roman" w:cs="Times New Roman"/>
          <w:color w:val="808080"/>
          <w:lang w:val="ro-RO"/>
        </w:rPr>
        <w:t>)</w:t>
      </w:r>
    </w:p>
    <w:sectPr w:rsidR="00B51377" w:rsidRPr="009116DD"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098E8" w14:textId="77777777" w:rsidR="008579A9" w:rsidRDefault="008579A9" w:rsidP="00501CE7">
      <w:pPr>
        <w:spacing w:after="0" w:line="240" w:lineRule="auto"/>
      </w:pPr>
      <w:r>
        <w:separator/>
      </w:r>
    </w:p>
  </w:endnote>
  <w:endnote w:type="continuationSeparator" w:id="0">
    <w:p w14:paraId="0FAD8D0F" w14:textId="77777777" w:rsidR="008579A9" w:rsidRDefault="008579A9" w:rsidP="00501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60425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5BBFFE0C" w14:textId="6AE3FD6F" w:rsidR="00501CE7" w:rsidRPr="00501CE7" w:rsidRDefault="00501CE7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01CE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01CE7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501CE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F3B4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501CE7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04B44A76" w14:textId="77777777" w:rsidR="00501CE7" w:rsidRDefault="00501C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94C92" w14:textId="77777777" w:rsidR="008579A9" w:rsidRDefault="008579A9" w:rsidP="00501CE7">
      <w:pPr>
        <w:spacing w:after="0" w:line="240" w:lineRule="auto"/>
      </w:pPr>
      <w:r>
        <w:separator/>
      </w:r>
    </w:p>
  </w:footnote>
  <w:footnote w:type="continuationSeparator" w:id="0">
    <w:p w14:paraId="09EBB5B6" w14:textId="77777777" w:rsidR="008579A9" w:rsidRDefault="008579A9" w:rsidP="00501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03C09"/>
    <w:multiLevelType w:val="hybridMultilevel"/>
    <w:tmpl w:val="65EEC06A"/>
    <w:lvl w:ilvl="0" w:tplc="000625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7491D"/>
    <w:multiLevelType w:val="hybridMultilevel"/>
    <w:tmpl w:val="993AAD10"/>
    <w:lvl w:ilvl="0" w:tplc="BC2C9EE2">
      <w:start w:val="1"/>
      <w:numFmt w:val="lowerLetter"/>
      <w:lvlText w:val="(%1)"/>
      <w:lvlJc w:val="left"/>
      <w:pPr>
        <w:ind w:left="8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2BCE2EA6"/>
    <w:multiLevelType w:val="hybridMultilevel"/>
    <w:tmpl w:val="C15EADFA"/>
    <w:lvl w:ilvl="0" w:tplc="E9FCF6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34195"/>
    <w:multiLevelType w:val="hybridMultilevel"/>
    <w:tmpl w:val="8FC02C86"/>
    <w:lvl w:ilvl="0" w:tplc="5FFCA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40295"/>
    <w:multiLevelType w:val="hybridMultilevel"/>
    <w:tmpl w:val="BD3C5B10"/>
    <w:lvl w:ilvl="0" w:tplc="7676FE62">
      <w:start w:val="1"/>
      <w:numFmt w:val="lowerRoman"/>
      <w:lvlText w:val="(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44F36781"/>
    <w:multiLevelType w:val="hybridMultilevel"/>
    <w:tmpl w:val="5FF25F8E"/>
    <w:lvl w:ilvl="0" w:tplc="594E92EC">
      <w:start w:val="1"/>
      <w:numFmt w:val="lowerLetter"/>
      <w:lvlText w:val="(%1)"/>
      <w:lvlJc w:val="left"/>
      <w:pPr>
        <w:ind w:left="8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4D376E5A"/>
    <w:multiLevelType w:val="hybridMultilevel"/>
    <w:tmpl w:val="E044501C"/>
    <w:lvl w:ilvl="0" w:tplc="C0F88888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i w:val="0"/>
        <w:i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E4B4E3E"/>
    <w:multiLevelType w:val="multilevel"/>
    <w:tmpl w:val="EFA8A052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50407FA1"/>
    <w:multiLevelType w:val="hybridMultilevel"/>
    <w:tmpl w:val="5FAA6D78"/>
    <w:lvl w:ilvl="0" w:tplc="C994E7BA">
      <w:start w:val="1"/>
      <w:numFmt w:val="bullet"/>
      <w:lvlText w:val="-"/>
      <w:lvlJc w:val="left"/>
      <w:pPr>
        <w:ind w:left="8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5440721E"/>
    <w:multiLevelType w:val="hybridMultilevel"/>
    <w:tmpl w:val="FFF86C44"/>
    <w:lvl w:ilvl="0" w:tplc="F66AE5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12CD2"/>
    <w:multiLevelType w:val="hybridMultilevel"/>
    <w:tmpl w:val="DE10A7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5776B"/>
    <w:multiLevelType w:val="hybridMultilevel"/>
    <w:tmpl w:val="23D2B7BC"/>
    <w:lvl w:ilvl="0" w:tplc="6ADCE57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42620DC6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D8E5447"/>
    <w:multiLevelType w:val="hybridMultilevel"/>
    <w:tmpl w:val="D090C7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AD0A96"/>
    <w:multiLevelType w:val="hybridMultilevel"/>
    <w:tmpl w:val="640A625E"/>
    <w:lvl w:ilvl="0" w:tplc="16400C62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E343930"/>
    <w:multiLevelType w:val="multilevel"/>
    <w:tmpl w:val="08B0C452"/>
    <w:lvl w:ilvl="0">
      <w:start w:val="1"/>
      <w:numFmt w:val="decimal"/>
      <w:lvlText w:val="%1."/>
      <w:lvlJc w:val="left"/>
      <w:pPr>
        <w:ind w:left="861" w:hanging="435"/>
      </w:pPr>
      <w:rPr>
        <w:rFonts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1800"/>
      </w:pPr>
      <w:rPr>
        <w:rFonts w:hint="default"/>
      </w:rPr>
    </w:lvl>
  </w:abstractNum>
  <w:abstractNum w:abstractNumId="15" w15:restartNumberingAfterBreak="0">
    <w:nsid w:val="62EB1E7B"/>
    <w:multiLevelType w:val="hybridMultilevel"/>
    <w:tmpl w:val="E6F299CE"/>
    <w:lvl w:ilvl="0" w:tplc="1CA2E14A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5E4809"/>
    <w:multiLevelType w:val="hybridMultilevel"/>
    <w:tmpl w:val="866EB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6A429C"/>
    <w:multiLevelType w:val="hybridMultilevel"/>
    <w:tmpl w:val="01A6AACC"/>
    <w:lvl w:ilvl="0" w:tplc="CDF6D20A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8A4AC8"/>
    <w:multiLevelType w:val="hybridMultilevel"/>
    <w:tmpl w:val="8CD06938"/>
    <w:lvl w:ilvl="0" w:tplc="2098B7C4">
      <w:start w:val="1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77F42437"/>
    <w:multiLevelType w:val="hybridMultilevel"/>
    <w:tmpl w:val="F8EC1F5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7001688">
    <w:abstractNumId w:val="12"/>
  </w:num>
  <w:num w:numId="2" w16cid:durableId="767580801">
    <w:abstractNumId w:val="9"/>
  </w:num>
  <w:num w:numId="3" w16cid:durableId="2016574163">
    <w:abstractNumId w:val="4"/>
  </w:num>
  <w:num w:numId="4" w16cid:durableId="1383795182">
    <w:abstractNumId w:val="15"/>
  </w:num>
  <w:num w:numId="5" w16cid:durableId="280458419">
    <w:abstractNumId w:val="19"/>
  </w:num>
  <w:num w:numId="6" w16cid:durableId="1114209667">
    <w:abstractNumId w:val="2"/>
  </w:num>
  <w:num w:numId="7" w16cid:durableId="1531801198">
    <w:abstractNumId w:val="17"/>
  </w:num>
  <w:num w:numId="8" w16cid:durableId="1009063392">
    <w:abstractNumId w:val="0"/>
  </w:num>
  <w:num w:numId="9" w16cid:durableId="2139839864">
    <w:abstractNumId w:val="18"/>
  </w:num>
  <w:num w:numId="10" w16cid:durableId="650905419">
    <w:abstractNumId w:val="14"/>
  </w:num>
  <w:num w:numId="11" w16cid:durableId="14793485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74860234">
    <w:abstractNumId w:val="5"/>
  </w:num>
  <w:num w:numId="13" w16cid:durableId="1648589629">
    <w:abstractNumId w:val="1"/>
  </w:num>
  <w:num w:numId="14" w16cid:durableId="271791015">
    <w:abstractNumId w:val="6"/>
  </w:num>
  <w:num w:numId="15" w16cid:durableId="616528251">
    <w:abstractNumId w:val="13"/>
  </w:num>
  <w:num w:numId="16" w16cid:durableId="1140731301">
    <w:abstractNumId w:val="8"/>
  </w:num>
  <w:num w:numId="17" w16cid:durableId="240723862">
    <w:abstractNumId w:val="16"/>
  </w:num>
  <w:num w:numId="18" w16cid:durableId="1121652415">
    <w:abstractNumId w:val="3"/>
  </w:num>
  <w:num w:numId="19" w16cid:durableId="580527311">
    <w:abstractNumId w:val="10"/>
  </w:num>
  <w:num w:numId="20" w16cid:durableId="971452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377"/>
    <w:rsid w:val="00007E58"/>
    <w:rsid w:val="00015B97"/>
    <w:rsid w:val="00016AFE"/>
    <w:rsid w:val="00031282"/>
    <w:rsid w:val="00034F9C"/>
    <w:rsid w:val="00035963"/>
    <w:rsid w:val="0003622E"/>
    <w:rsid w:val="00060306"/>
    <w:rsid w:val="00071C35"/>
    <w:rsid w:val="00074F4F"/>
    <w:rsid w:val="0008099C"/>
    <w:rsid w:val="00093731"/>
    <w:rsid w:val="000A518A"/>
    <w:rsid w:val="000B175D"/>
    <w:rsid w:val="000B27FE"/>
    <w:rsid w:val="000C0128"/>
    <w:rsid w:val="000C4A79"/>
    <w:rsid w:val="000E11AE"/>
    <w:rsid w:val="000E4482"/>
    <w:rsid w:val="000E48A4"/>
    <w:rsid w:val="000F3FEC"/>
    <w:rsid w:val="000F4F82"/>
    <w:rsid w:val="001067E9"/>
    <w:rsid w:val="0013529F"/>
    <w:rsid w:val="0013769B"/>
    <w:rsid w:val="00144F55"/>
    <w:rsid w:val="00156379"/>
    <w:rsid w:val="001820D7"/>
    <w:rsid w:val="00184E89"/>
    <w:rsid w:val="00190EB3"/>
    <w:rsid w:val="00191B4E"/>
    <w:rsid w:val="001967F1"/>
    <w:rsid w:val="001A7E5B"/>
    <w:rsid w:val="001B3973"/>
    <w:rsid w:val="001D0B70"/>
    <w:rsid w:val="00233B73"/>
    <w:rsid w:val="00247CDC"/>
    <w:rsid w:val="00262B79"/>
    <w:rsid w:val="002747D5"/>
    <w:rsid w:val="002809F9"/>
    <w:rsid w:val="002824F6"/>
    <w:rsid w:val="00293537"/>
    <w:rsid w:val="002A18AC"/>
    <w:rsid w:val="002B61CC"/>
    <w:rsid w:val="002C21D5"/>
    <w:rsid w:val="002D1532"/>
    <w:rsid w:val="002F0995"/>
    <w:rsid w:val="002F3B4A"/>
    <w:rsid w:val="002F6700"/>
    <w:rsid w:val="00313489"/>
    <w:rsid w:val="00330C8F"/>
    <w:rsid w:val="0034119E"/>
    <w:rsid w:val="003459DA"/>
    <w:rsid w:val="00360B6F"/>
    <w:rsid w:val="00367C0D"/>
    <w:rsid w:val="00367EB5"/>
    <w:rsid w:val="003C1C2E"/>
    <w:rsid w:val="003F10D6"/>
    <w:rsid w:val="003F278E"/>
    <w:rsid w:val="0040762D"/>
    <w:rsid w:val="0041736A"/>
    <w:rsid w:val="00420A2D"/>
    <w:rsid w:val="00425815"/>
    <w:rsid w:val="0044075A"/>
    <w:rsid w:val="004701AC"/>
    <w:rsid w:val="004811A2"/>
    <w:rsid w:val="004A52A6"/>
    <w:rsid w:val="004C0BE4"/>
    <w:rsid w:val="004C6443"/>
    <w:rsid w:val="004D0C5D"/>
    <w:rsid w:val="004E397A"/>
    <w:rsid w:val="004E4907"/>
    <w:rsid w:val="004E66CC"/>
    <w:rsid w:val="004F29E3"/>
    <w:rsid w:val="00501CE7"/>
    <w:rsid w:val="00533574"/>
    <w:rsid w:val="00534DFA"/>
    <w:rsid w:val="005555AC"/>
    <w:rsid w:val="0057310A"/>
    <w:rsid w:val="00576CD0"/>
    <w:rsid w:val="00584821"/>
    <w:rsid w:val="00593D68"/>
    <w:rsid w:val="005A0359"/>
    <w:rsid w:val="005B414A"/>
    <w:rsid w:val="005C64BC"/>
    <w:rsid w:val="005D2145"/>
    <w:rsid w:val="005E4331"/>
    <w:rsid w:val="005F68C7"/>
    <w:rsid w:val="00603042"/>
    <w:rsid w:val="00604F4E"/>
    <w:rsid w:val="00611ECC"/>
    <w:rsid w:val="006152C1"/>
    <w:rsid w:val="00624A9A"/>
    <w:rsid w:val="00631F67"/>
    <w:rsid w:val="00644ABD"/>
    <w:rsid w:val="00644ACE"/>
    <w:rsid w:val="00671BEE"/>
    <w:rsid w:val="00685C70"/>
    <w:rsid w:val="0069133E"/>
    <w:rsid w:val="006B1B51"/>
    <w:rsid w:val="006B4934"/>
    <w:rsid w:val="006C2AAA"/>
    <w:rsid w:val="006C335E"/>
    <w:rsid w:val="006C4E9F"/>
    <w:rsid w:val="006D21B0"/>
    <w:rsid w:val="006D612C"/>
    <w:rsid w:val="006D7E4B"/>
    <w:rsid w:val="006E332C"/>
    <w:rsid w:val="006E473D"/>
    <w:rsid w:val="00701A6A"/>
    <w:rsid w:val="007060E3"/>
    <w:rsid w:val="00714BD9"/>
    <w:rsid w:val="0072422F"/>
    <w:rsid w:val="00724976"/>
    <w:rsid w:val="00735871"/>
    <w:rsid w:val="00755918"/>
    <w:rsid w:val="00770B99"/>
    <w:rsid w:val="007A1C5D"/>
    <w:rsid w:val="007B2781"/>
    <w:rsid w:val="007C7688"/>
    <w:rsid w:val="007D7CA7"/>
    <w:rsid w:val="007E76F2"/>
    <w:rsid w:val="0080158A"/>
    <w:rsid w:val="00805A08"/>
    <w:rsid w:val="00816CEF"/>
    <w:rsid w:val="008236A9"/>
    <w:rsid w:val="00843EE0"/>
    <w:rsid w:val="0085552D"/>
    <w:rsid w:val="008579A9"/>
    <w:rsid w:val="00874282"/>
    <w:rsid w:val="008A48B5"/>
    <w:rsid w:val="008D4D80"/>
    <w:rsid w:val="008D540D"/>
    <w:rsid w:val="008D68EE"/>
    <w:rsid w:val="008F6883"/>
    <w:rsid w:val="009116DD"/>
    <w:rsid w:val="00923CF9"/>
    <w:rsid w:val="00924365"/>
    <w:rsid w:val="00932FFF"/>
    <w:rsid w:val="00935736"/>
    <w:rsid w:val="00941B3C"/>
    <w:rsid w:val="00957824"/>
    <w:rsid w:val="00957A1C"/>
    <w:rsid w:val="00961C98"/>
    <w:rsid w:val="00976A67"/>
    <w:rsid w:val="009908F6"/>
    <w:rsid w:val="00997AAA"/>
    <w:rsid w:val="009A5652"/>
    <w:rsid w:val="009B572B"/>
    <w:rsid w:val="00A01C5A"/>
    <w:rsid w:val="00A17BFC"/>
    <w:rsid w:val="00A30A64"/>
    <w:rsid w:val="00A31B14"/>
    <w:rsid w:val="00A43309"/>
    <w:rsid w:val="00A55776"/>
    <w:rsid w:val="00A56437"/>
    <w:rsid w:val="00A60DDA"/>
    <w:rsid w:val="00A73D7B"/>
    <w:rsid w:val="00A80317"/>
    <w:rsid w:val="00AB3966"/>
    <w:rsid w:val="00AB4C49"/>
    <w:rsid w:val="00AB67CA"/>
    <w:rsid w:val="00AB7757"/>
    <w:rsid w:val="00AE2BAC"/>
    <w:rsid w:val="00AE5D67"/>
    <w:rsid w:val="00AE7360"/>
    <w:rsid w:val="00B019CE"/>
    <w:rsid w:val="00B13640"/>
    <w:rsid w:val="00B21632"/>
    <w:rsid w:val="00B21988"/>
    <w:rsid w:val="00B323D8"/>
    <w:rsid w:val="00B34585"/>
    <w:rsid w:val="00B51377"/>
    <w:rsid w:val="00B8220D"/>
    <w:rsid w:val="00B93661"/>
    <w:rsid w:val="00B953BB"/>
    <w:rsid w:val="00BB4127"/>
    <w:rsid w:val="00BE350E"/>
    <w:rsid w:val="00BF5A1E"/>
    <w:rsid w:val="00C0516A"/>
    <w:rsid w:val="00C1305E"/>
    <w:rsid w:val="00C27A14"/>
    <w:rsid w:val="00C46D82"/>
    <w:rsid w:val="00C813D7"/>
    <w:rsid w:val="00C859F0"/>
    <w:rsid w:val="00C87103"/>
    <w:rsid w:val="00C9088B"/>
    <w:rsid w:val="00CB5040"/>
    <w:rsid w:val="00CC0114"/>
    <w:rsid w:val="00CC4A3C"/>
    <w:rsid w:val="00CD3DA6"/>
    <w:rsid w:val="00CE7502"/>
    <w:rsid w:val="00CF1F4D"/>
    <w:rsid w:val="00CF262D"/>
    <w:rsid w:val="00CF5C21"/>
    <w:rsid w:val="00D007E0"/>
    <w:rsid w:val="00D0092F"/>
    <w:rsid w:val="00D12CCE"/>
    <w:rsid w:val="00D433BE"/>
    <w:rsid w:val="00D47597"/>
    <w:rsid w:val="00D56451"/>
    <w:rsid w:val="00D578E3"/>
    <w:rsid w:val="00D67D05"/>
    <w:rsid w:val="00D71940"/>
    <w:rsid w:val="00D753AD"/>
    <w:rsid w:val="00D81AA8"/>
    <w:rsid w:val="00D90597"/>
    <w:rsid w:val="00D93638"/>
    <w:rsid w:val="00DA1A88"/>
    <w:rsid w:val="00DA655D"/>
    <w:rsid w:val="00DB4DA3"/>
    <w:rsid w:val="00DB5259"/>
    <w:rsid w:val="00DC1B5C"/>
    <w:rsid w:val="00E363CE"/>
    <w:rsid w:val="00E40712"/>
    <w:rsid w:val="00E60391"/>
    <w:rsid w:val="00EA6AE9"/>
    <w:rsid w:val="00EB47A2"/>
    <w:rsid w:val="00EB594A"/>
    <w:rsid w:val="00ED4081"/>
    <w:rsid w:val="00EE32F6"/>
    <w:rsid w:val="00EE414F"/>
    <w:rsid w:val="00EF3D2B"/>
    <w:rsid w:val="00EF7A36"/>
    <w:rsid w:val="00F37DDF"/>
    <w:rsid w:val="00F54A5D"/>
    <w:rsid w:val="00F63C4B"/>
    <w:rsid w:val="00F70E8E"/>
    <w:rsid w:val="00F837C3"/>
    <w:rsid w:val="00F911E7"/>
    <w:rsid w:val="00FB3B74"/>
    <w:rsid w:val="00FC5FCB"/>
    <w:rsid w:val="00FC6202"/>
    <w:rsid w:val="00FE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0944B"/>
  <w15:docId w15:val="{AC7DE67E-55C3-415E-AE04-C0AA30AE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3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01C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CE7"/>
  </w:style>
  <w:style w:type="paragraph" w:styleId="Footer">
    <w:name w:val="footer"/>
    <w:basedOn w:val="Normal"/>
    <w:link w:val="FooterChar"/>
    <w:uiPriority w:val="99"/>
    <w:unhideWhenUsed/>
    <w:rsid w:val="00501C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CE7"/>
  </w:style>
  <w:style w:type="paragraph" w:styleId="BodyText">
    <w:name w:val="Body Text"/>
    <w:basedOn w:val="Normal"/>
    <w:link w:val="BodyTextChar"/>
    <w:rsid w:val="00957824"/>
    <w:pPr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957824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AOHead1">
    <w:name w:val="AOHead1"/>
    <w:basedOn w:val="Normal"/>
    <w:next w:val="Normal"/>
    <w:rsid w:val="00CC0114"/>
    <w:pPr>
      <w:keepNext/>
      <w:numPr>
        <w:numId w:val="11"/>
      </w:numPr>
      <w:spacing w:before="240" w:after="0" w:line="260" w:lineRule="atLeast"/>
      <w:jc w:val="both"/>
      <w:outlineLvl w:val="0"/>
    </w:pPr>
    <w:rPr>
      <w:rFonts w:ascii="Times New Roman" w:eastAsia="SimSun" w:hAnsi="Times New Roman" w:cs="Times New Roman"/>
      <w:b/>
      <w:caps/>
      <w:kern w:val="28"/>
    </w:rPr>
  </w:style>
  <w:style w:type="paragraph" w:customStyle="1" w:styleId="AOHead2">
    <w:name w:val="AOHead2"/>
    <w:basedOn w:val="Normal"/>
    <w:next w:val="Normal"/>
    <w:rsid w:val="00CC0114"/>
    <w:pPr>
      <w:keepNext/>
      <w:numPr>
        <w:ilvl w:val="1"/>
        <w:numId w:val="11"/>
      </w:numPr>
      <w:spacing w:before="240" w:after="0" w:line="260" w:lineRule="atLeast"/>
      <w:jc w:val="both"/>
      <w:outlineLvl w:val="1"/>
    </w:pPr>
    <w:rPr>
      <w:rFonts w:ascii="Times New Roman" w:eastAsia="SimSun" w:hAnsi="Times New Roman" w:cs="Times New Roman"/>
      <w:b/>
    </w:rPr>
  </w:style>
  <w:style w:type="paragraph" w:customStyle="1" w:styleId="AOHead3">
    <w:name w:val="AOHead3"/>
    <w:basedOn w:val="Normal"/>
    <w:next w:val="Normal"/>
    <w:rsid w:val="00CC0114"/>
    <w:pPr>
      <w:numPr>
        <w:ilvl w:val="2"/>
        <w:numId w:val="11"/>
      </w:numPr>
      <w:spacing w:before="240" w:after="0" w:line="260" w:lineRule="atLeast"/>
      <w:jc w:val="both"/>
      <w:outlineLvl w:val="2"/>
    </w:pPr>
    <w:rPr>
      <w:rFonts w:ascii="Times New Roman" w:eastAsia="SimSun" w:hAnsi="Times New Roman" w:cs="Times New Roman"/>
    </w:rPr>
  </w:style>
  <w:style w:type="paragraph" w:customStyle="1" w:styleId="AOHead4">
    <w:name w:val="AOHead4"/>
    <w:basedOn w:val="Normal"/>
    <w:next w:val="Normal"/>
    <w:rsid w:val="00CC0114"/>
    <w:pPr>
      <w:numPr>
        <w:ilvl w:val="3"/>
        <w:numId w:val="11"/>
      </w:numPr>
      <w:spacing w:before="240" w:after="0" w:line="260" w:lineRule="atLeast"/>
      <w:jc w:val="both"/>
      <w:outlineLvl w:val="3"/>
    </w:pPr>
    <w:rPr>
      <w:rFonts w:ascii="Times New Roman" w:eastAsia="SimSun" w:hAnsi="Times New Roman" w:cs="Times New Roman"/>
    </w:rPr>
  </w:style>
  <w:style w:type="paragraph" w:customStyle="1" w:styleId="AOHead5">
    <w:name w:val="AOHead5"/>
    <w:basedOn w:val="Normal"/>
    <w:next w:val="Normal"/>
    <w:rsid w:val="00CC0114"/>
    <w:pPr>
      <w:numPr>
        <w:ilvl w:val="4"/>
        <w:numId w:val="11"/>
      </w:numPr>
      <w:spacing w:before="240" w:after="0" w:line="260" w:lineRule="atLeast"/>
      <w:jc w:val="both"/>
      <w:outlineLvl w:val="4"/>
    </w:pPr>
    <w:rPr>
      <w:rFonts w:ascii="Times New Roman" w:eastAsia="SimSun" w:hAnsi="Times New Roman" w:cs="Times New Roman"/>
    </w:rPr>
  </w:style>
  <w:style w:type="paragraph" w:customStyle="1" w:styleId="AOHead6">
    <w:name w:val="AOHead6"/>
    <w:basedOn w:val="Normal"/>
    <w:next w:val="Normal"/>
    <w:rsid w:val="00CC0114"/>
    <w:pPr>
      <w:numPr>
        <w:ilvl w:val="5"/>
        <w:numId w:val="11"/>
      </w:numPr>
      <w:spacing w:before="240" w:after="0" w:line="260" w:lineRule="atLeast"/>
      <w:jc w:val="both"/>
      <w:outlineLvl w:val="5"/>
    </w:pPr>
    <w:rPr>
      <w:rFonts w:ascii="Times New Roman" w:eastAsia="SimSun" w:hAnsi="Times New Roman" w:cs="Times New Roman"/>
    </w:rPr>
  </w:style>
  <w:style w:type="paragraph" w:customStyle="1" w:styleId="xmsolistparagraph">
    <w:name w:val="x_msolistparagraph"/>
    <w:basedOn w:val="Normal"/>
    <w:rsid w:val="00EF3D2B"/>
    <w:pPr>
      <w:spacing w:after="140" w:line="280" w:lineRule="atLeast"/>
      <w:ind w:left="720"/>
    </w:pPr>
    <w:rPr>
      <w:rFonts w:ascii="Times New Roman" w:hAnsi="Times New Roman" w:cs="Times New Roman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C1305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116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1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16D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6DD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6DD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3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20BA53DBDCA54B8DACFDAEE654F3A9" ma:contentTypeVersion="12" ma:contentTypeDescription="Create a new document." ma:contentTypeScope="" ma:versionID="58aa76b4ad358e6fdb6a27716ab97f22">
  <xsd:schema xmlns:xsd="http://www.w3.org/2001/XMLSchema" xmlns:xs="http://www.w3.org/2001/XMLSchema" xmlns:p="http://schemas.microsoft.com/office/2006/metadata/properties" xmlns:ns3="7547466d-f5d2-4bd2-8da1-a007f6155ab1" xmlns:ns4="a5563dc2-dd54-4a78-aa71-2b8fe02c4e6a" targetNamespace="http://schemas.microsoft.com/office/2006/metadata/properties" ma:root="true" ma:fieldsID="bd6a1fa1ae6bc13b42ca19698c6be1b6" ns3:_="" ns4:_="">
    <xsd:import namespace="7547466d-f5d2-4bd2-8da1-a007f6155ab1"/>
    <xsd:import namespace="a5563dc2-dd54-4a78-aa71-2b8fe02c4e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7466d-f5d2-4bd2-8da1-a007f6155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63dc2-dd54-4a78-aa71-2b8fe02c4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CDD8BC-0AB2-4CD3-9AB7-F6AFE695EA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7B6647-572B-400B-AB78-5CBBADF4DE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BE6DD9-D773-498B-9639-CC72C40031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4C0D4F-BB94-4D0E-BA26-24728DA4EE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47466d-f5d2-4bd2-8da1-a007f6155ab1"/>
    <ds:schemaRef ds:uri="a5563dc2-dd54-4a78-aa71-2b8fe02c4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2305</Words>
  <Characters>13141</Characters>
  <Application>Microsoft Office Word</Application>
  <DocSecurity>4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Procură specială_Persoane fizice_AGEA 21 aprilie 2023</vt:lpstr>
    </vt:vector>
  </TitlesOfParts>
  <Company/>
  <LinksUpToDate>false</LinksUpToDate>
  <CharactersWithSpaces>15416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Procură specială_Persoane fizice_AGEA 21 aprilie 2023</dc:title>
  <dc:creator>Cazan, Teodora</dc:creator>
  <cp:lastModifiedBy>Alexandra Niculae</cp:lastModifiedBy>
  <cp:revision>2</cp:revision>
  <dcterms:created xsi:type="dcterms:W3CDTF">2024-02-26T16:40:00Z</dcterms:created>
  <dcterms:modified xsi:type="dcterms:W3CDTF">2024-02-26T16:40:00Z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0x0101006D20BA53DBDCA54B8DACFDAEE654F3A9</vt:lpwstr>
  </property>
</Properties>
</file>