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FB4EA" w14:textId="77777777" w:rsidR="00F1004A" w:rsidRPr="00397812" w:rsidRDefault="00F1004A" w:rsidP="00F1004A">
      <w:pPr>
        <w:jc w:val="center"/>
        <w:rPr>
          <w:b/>
          <w:sz w:val="22"/>
          <w:szCs w:val="22"/>
          <w:lang w:val="ro-RO" w:eastAsia="ro-RO"/>
        </w:rPr>
      </w:pPr>
      <w:r w:rsidRPr="00397812">
        <w:rPr>
          <w:b/>
          <w:sz w:val="22"/>
          <w:szCs w:val="22"/>
          <w:lang w:val="ro-RO" w:eastAsia="ro-RO"/>
        </w:rPr>
        <w:t>Buletin de vot prin corespondenţă</w:t>
      </w:r>
    </w:p>
    <w:p w14:paraId="129C42DD" w14:textId="77777777" w:rsidR="00F1004A" w:rsidRPr="00397812" w:rsidRDefault="00F1004A" w:rsidP="00F1004A">
      <w:pPr>
        <w:jc w:val="center"/>
        <w:outlineLvl w:val="0"/>
        <w:rPr>
          <w:sz w:val="22"/>
          <w:szCs w:val="22"/>
          <w:lang w:val="ro-RO" w:eastAsia="ro-RO"/>
        </w:rPr>
      </w:pPr>
      <w:r w:rsidRPr="00397812">
        <w:rPr>
          <w:b/>
          <w:sz w:val="22"/>
          <w:szCs w:val="22"/>
          <w:lang w:val="ro-RO" w:eastAsia="ro-RO"/>
        </w:rPr>
        <w:t>pentru acţionari persoane juridice</w:t>
      </w:r>
    </w:p>
    <w:p w14:paraId="0FBDC133" w14:textId="77777777" w:rsidR="00F1004A" w:rsidRPr="00397812" w:rsidRDefault="00F1004A" w:rsidP="00F1004A">
      <w:pPr>
        <w:jc w:val="center"/>
        <w:outlineLvl w:val="0"/>
        <w:rPr>
          <w:sz w:val="22"/>
          <w:szCs w:val="22"/>
          <w:lang w:val="ro-RO" w:eastAsia="ro-RO"/>
        </w:rPr>
      </w:pPr>
      <w:r w:rsidRPr="00397812">
        <w:rPr>
          <w:sz w:val="22"/>
          <w:szCs w:val="22"/>
          <w:lang w:val="ro-RO" w:eastAsia="ro-RO"/>
        </w:rPr>
        <w:t xml:space="preserve">pentru Adunarea Generală Ordinară a Acţionarilor (AGOA) </w:t>
      </w:r>
    </w:p>
    <w:p w14:paraId="7DA97BBE" w14:textId="77777777" w:rsidR="00F1004A" w:rsidRPr="00397812" w:rsidRDefault="00F1004A" w:rsidP="00F1004A">
      <w:pPr>
        <w:jc w:val="center"/>
        <w:outlineLvl w:val="0"/>
        <w:rPr>
          <w:sz w:val="22"/>
          <w:szCs w:val="22"/>
          <w:lang w:val="ro-RO" w:eastAsia="ro-RO"/>
        </w:rPr>
      </w:pPr>
      <w:r w:rsidRPr="00397812">
        <w:rPr>
          <w:sz w:val="22"/>
          <w:szCs w:val="22"/>
          <w:lang w:val="ro-RO" w:eastAsia="ro-RO"/>
        </w:rPr>
        <w:t>Fondul Proprietatea S.A.</w:t>
      </w:r>
    </w:p>
    <w:p w14:paraId="3217FA57" w14:textId="280ED458" w:rsidR="006A456C" w:rsidRPr="00397812" w:rsidRDefault="00F1004A" w:rsidP="006A456C">
      <w:pPr>
        <w:jc w:val="center"/>
        <w:rPr>
          <w:sz w:val="22"/>
          <w:szCs w:val="22"/>
          <w:lang w:val="ro-RO" w:eastAsia="ro-RO"/>
        </w:rPr>
      </w:pPr>
      <w:r w:rsidRPr="00397812">
        <w:rPr>
          <w:sz w:val="22"/>
          <w:szCs w:val="22"/>
          <w:lang w:val="ro-RO" w:eastAsia="ro-RO"/>
        </w:rPr>
        <w:t xml:space="preserve">din data de </w:t>
      </w:r>
      <w:r w:rsidR="00C47967" w:rsidRPr="00D33AA4">
        <w:rPr>
          <w:sz w:val="22"/>
          <w:szCs w:val="22"/>
          <w:lang w:val="ro-RO" w:eastAsia="ro-RO"/>
        </w:rPr>
        <w:t>24 martie 2021</w:t>
      </w:r>
    </w:p>
    <w:p w14:paraId="07A8B905" w14:textId="77777777" w:rsidR="00984C62" w:rsidRPr="00397812" w:rsidRDefault="00984C62" w:rsidP="00984C62">
      <w:pPr>
        <w:pStyle w:val="ListParagraph"/>
        <w:numPr>
          <w:ilvl w:val="0"/>
          <w:numId w:val="13"/>
        </w:numPr>
        <w:jc w:val="center"/>
        <w:outlineLvl w:val="0"/>
        <w:rPr>
          <w:sz w:val="22"/>
          <w:szCs w:val="22"/>
          <w:lang w:val="ro-RO" w:eastAsia="ro-RO"/>
        </w:rPr>
      </w:pPr>
      <w:r w:rsidRPr="00397812">
        <w:rPr>
          <w:i/>
          <w:sz w:val="22"/>
          <w:szCs w:val="22"/>
          <w:lang w:val="ro-RO" w:eastAsia="ro-RO"/>
        </w:rPr>
        <w:t>Model indicativ</w:t>
      </w:r>
      <w:r w:rsidRPr="00397812">
        <w:rPr>
          <w:sz w:val="22"/>
          <w:szCs w:val="22"/>
          <w:lang w:val="ro-RO" w:eastAsia="ro-RO"/>
        </w:rPr>
        <w:t xml:space="preserve"> - </w:t>
      </w:r>
    </w:p>
    <w:p w14:paraId="528C7EDE" w14:textId="77777777" w:rsidR="00F1004A" w:rsidRPr="00397812" w:rsidRDefault="00F1004A" w:rsidP="00F1004A">
      <w:pPr>
        <w:jc w:val="center"/>
        <w:rPr>
          <w:sz w:val="22"/>
          <w:szCs w:val="22"/>
          <w:lang w:val="ro-RO"/>
        </w:rPr>
      </w:pPr>
    </w:p>
    <w:p w14:paraId="72EBF2B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Subscrisa, [_________________________________],</w:t>
      </w:r>
    </w:p>
    <w:p w14:paraId="7B40D33E"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denumirea acţionarului persoană juridică)</w:t>
      </w:r>
    </w:p>
    <w:p w14:paraId="00F4E092" w14:textId="77777777" w:rsidR="00F1004A" w:rsidRPr="00397812" w:rsidRDefault="00F1004A" w:rsidP="00F1004A">
      <w:pPr>
        <w:autoSpaceDE w:val="0"/>
        <w:autoSpaceDN w:val="0"/>
        <w:adjustRightInd w:val="0"/>
        <w:jc w:val="both"/>
        <w:rPr>
          <w:sz w:val="22"/>
          <w:szCs w:val="22"/>
          <w:lang w:val="ro-RO"/>
        </w:rPr>
      </w:pPr>
    </w:p>
    <w:p w14:paraId="4D57FC02" w14:textId="77777777" w:rsidR="00F1004A" w:rsidRPr="00397812" w:rsidRDefault="00F1004A" w:rsidP="00F1004A">
      <w:pPr>
        <w:autoSpaceDE w:val="0"/>
        <w:autoSpaceDN w:val="0"/>
        <w:adjustRightInd w:val="0"/>
        <w:jc w:val="both"/>
        <w:rPr>
          <w:color w:val="808080"/>
          <w:sz w:val="22"/>
          <w:szCs w:val="22"/>
          <w:lang w:val="ro-RO"/>
        </w:rPr>
      </w:pPr>
      <w:r w:rsidRPr="00397812">
        <w:rPr>
          <w:sz w:val="22"/>
          <w:szCs w:val="22"/>
          <w:lang w:val="ro-RO"/>
        </w:rPr>
        <w:t>cu sediul social situat în [________________________________________], înmatriculată la Registrul Comerțului/entitate similară pentru persoane juridice nerezidente sub nr. [______________________]</w:t>
      </w:r>
      <w:r w:rsidRPr="00397812">
        <w:rPr>
          <w:sz w:val="22"/>
          <w:szCs w:val="22"/>
          <w:lang w:val="ro-RO" w:eastAsia="ro-RO"/>
        </w:rPr>
        <w:t xml:space="preserve">, </w:t>
      </w:r>
      <w:r w:rsidRPr="00397812">
        <w:rPr>
          <w:sz w:val="22"/>
          <w:szCs w:val="22"/>
          <w:lang w:val="ro-RO"/>
        </w:rPr>
        <w:t>cod unic de înregistrare/număr de înregistrare echivalent pentru persoanele juridice nerezidente [_______________________]</w:t>
      </w:r>
      <w:r w:rsidRPr="00397812">
        <w:rPr>
          <w:sz w:val="22"/>
          <w:szCs w:val="22"/>
          <w:lang w:val="ro-RO" w:eastAsia="ro-RO"/>
        </w:rPr>
        <w:t>,</w:t>
      </w:r>
    </w:p>
    <w:p w14:paraId="436BB0B2" w14:textId="77777777" w:rsidR="00F1004A" w:rsidRPr="00397812" w:rsidRDefault="00F1004A" w:rsidP="00F1004A">
      <w:pPr>
        <w:autoSpaceDE w:val="0"/>
        <w:autoSpaceDN w:val="0"/>
        <w:adjustRightInd w:val="0"/>
        <w:jc w:val="both"/>
        <w:rPr>
          <w:sz w:val="22"/>
          <w:szCs w:val="22"/>
          <w:lang w:val="ro-RO"/>
        </w:rPr>
      </w:pPr>
    </w:p>
    <w:p w14:paraId="1566650C"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reprezentată legal prin [________________________]</w:t>
      </w:r>
    </w:p>
    <w:p w14:paraId="59ED74A2"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397812" w:rsidRDefault="00F1004A" w:rsidP="00F1004A">
      <w:pPr>
        <w:autoSpaceDE w:val="0"/>
        <w:autoSpaceDN w:val="0"/>
        <w:adjustRightInd w:val="0"/>
        <w:jc w:val="both"/>
        <w:rPr>
          <w:sz w:val="22"/>
          <w:szCs w:val="22"/>
          <w:lang w:val="ro-RO"/>
        </w:rPr>
      </w:pPr>
    </w:p>
    <w:p w14:paraId="72E4F00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397812">
        <w:rPr>
          <w:sz w:val="22"/>
          <w:szCs w:val="22"/>
          <w:lang w:val="ro-RO" w:eastAsia="ro-RO"/>
        </w:rPr>
        <w:t xml:space="preserve">J40/21901/28.12.2005, </w:t>
      </w:r>
      <w:r w:rsidRPr="00397812">
        <w:rPr>
          <w:sz w:val="22"/>
          <w:szCs w:val="22"/>
          <w:lang w:val="ro-RO"/>
        </w:rPr>
        <w:t xml:space="preserve">cod unic de înregistrare </w:t>
      </w:r>
      <w:r w:rsidRPr="00397812">
        <w:rPr>
          <w:sz w:val="22"/>
          <w:szCs w:val="22"/>
          <w:lang w:val="ro-RO" w:eastAsia="ro-RO"/>
        </w:rPr>
        <w:t xml:space="preserve">18253260, cu sediul social situat în strada Buzeşti, nr. 78-80, etaj 7, Sector 1, Bucureşti, cod 011017, România </w:t>
      </w:r>
      <w:r w:rsidRPr="00397812">
        <w:rPr>
          <w:sz w:val="22"/>
          <w:szCs w:val="22"/>
          <w:lang w:val="ro-RO"/>
        </w:rPr>
        <w:t>(</w:t>
      </w:r>
      <w:r w:rsidRPr="00397812">
        <w:rPr>
          <w:b/>
          <w:sz w:val="22"/>
          <w:szCs w:val="22"/>
          <w:lang w:val="ro-RO"/>
        </w:rPr>
        <w:t>Societatea</w:t>
      </w:r>
      <w:r w:rsidRPr="00397812">
        <w:rPr>
          <w:sz w:val="22"/>
          <w:szCs w:val="22"/>
          <w:lang w:val="ro-RO"/>
        </w:rPr>
        <w:t xml:space="preserve">), </w:t>
      </w:r>
    </w:p>
    <w:p w14:paraId="53D9813B" w14:textId="77777777" w:rsidR="00F1004A" w:rsidRPr="00397812" w:rsidRDefault="00F1004A" w:rsidP="00F1004A">
      <w:pPr>
        <w:autoSpaceDE w:val="0"/>
        <w:autoSpaceDN w:val="0"/>
        <w:adjustRightInd w:val="0"/>
        <w:jc w:val="both"/>
        <w:rPr>
          <w:sz w:val="22"/>
          <w:szCs w:val="22"/>
          <w:lang w:val="ro-RO"/>
        </w:rPr>
      </w:pPr>
    </w:p>
    <w:p w14:paraId="5A3F86EE" w14:textId="77777777" w:rsidR="00F1004A" w:rsidRPr="00397812" w:rsidRDefault="00F1004A" w:rsidP="00F1004A">
      <w:pPr>
        <w:autoSpaceDE w:val="0"/>
        <w:autoSpaceDN w:val="0"/>
        <w:adjustRightInd w:val="0"/>
        <w:jc w:val="both"/>
        <w:rPr>
          <w:sz w:val="22"/>
          <w:szCs w:val="22"/>
          <w:lang w:val="ro-RO" w:eastAsia="ro-RO"/>
        </w:rPr>
      </w:pPr>
      <w:r w:rsidRPr="00397812">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397812" w:rsidRDefault="00F1004A" w:rsidP="00F1004A">
      <w:pPr>
        <w:rPr>
          <w:sz w:val="22"/>
          <w:szCs w:val="22"/>
          <w:lang w:val="ro-RO"/>
        </w:rPr>
      </w:pPr>
    </w:p>
    <w:p w14:paraId="6B0A668C" w14:textId="2976CE9D" w:rsidR="00F1004A" w:rsidRPr="00397812" w:rsidRDefault="00F1004A" w:rsidP="00F1004A">
      <w:pPr>
        <w:jc w:val="both"/>
        <w:rPr>
          <w:sz w:val="22"/>
          <w:szCs w:val="22"/>
          <w:lang w:val="ro-RO" w:eastAsia="ro-RO"/>
        </w:rPr>
      </w:pPr>
      <w:r w:rsidRPr="00397812">
        <w:rPr>
          <w:sz w:val="22"/>
          <w:szCs w:val="22"/>
          <w:lang w:val="ro-RO" w:eastAsia="ro-RO"/>
        </w:rPr>
        <w:t xml:space="preserve">având cunoştinţă de ordinea de zi a şedinţei AGOA Societăţii din data de </w:t>
      </w:r>
      <w:r w:rsidR="00DB6598" w:rsidRPr="00D33AA4">
        <w:rPr>
          <w:sz w:val="22"/>
          <w:szCs w:val="22"/>
          <w:lang w:val="ro-RO" w:eastAsia="ro-RO"/>
        </w:rPr>
        <w:t xml:space="preserve">24 martie 2021, ora </w:t>
      </w:r>
      <w:r w:rsidR="00DB6598" w:rsidRPr="00D33AA4">
        <w:rPr>
          <w:sz w:val="22"/>
          <w:szCs w:val="22"/>
          <w:lang w:val="ro-RO"/>
        </w:rPr>
        <w:t xml:space="preserve">11:00 AM </w:t>
      </w:r>
      <w:r w:rsidR="00DB6598" w:rsidRPr="00D33AA4">
        <w:rPr>
          <w:sz w:val="22"/>
          <w:szCs w:val="22"/>
          <w:lang w:val="ro-RO" w:eastAsia="ro-RO"/>
        </w:rPr>
        <w:t>(ora României)</w:t>
      </w:r>
      <w:r w:rsidRPr="00397812">
        <w:rPr>
          <w:sz w:val="22"/>
          <w:szCs w:val="22"/>
          <w:lang w:val="ro-RO" w:eastAsia="ro-RO"/>
        </w:rPr>
        <w:t xml:space="preserve">, si de documentaţia şi materialele informative în legătură cu ordinea de zi respectivă, în conformitate cu Regulamentul ASF nr. 5/2018, prin acest vot prin corespondenţă înţeleg să îmi exprim votul pentru AGOA Societății ce va avea loc la </w:t>
      </w:r>
      <w:r w:rsidR="0061489D" w:rsidRPr="00397812">
        <w:rPr>
          <w:sz w:val="22"/>
          <w:szCs w:val="22"/>
          <w:lang w:val="ro-RO" w:eastAsia="ro-RO"/>
        </w:rPr>
        <w:t>Hotel „ATHÉNÉE PALACE HILTON BUCUREȘTI”, Sala Le Diplomate, Strada Episcopiei, nr. 1-3, Sector 1, București, Cod Poștal 010292, România</w:t>
      </w:r>
      <w:r w:rsidRPr="00397812">
        <w:rPr>
          <w:sz w:val="22"/>
          <w:szCs w:val="22"/>
          <w:lang w:val="ro-RO" w:eastAsia="ro-RO"/>
        </w:rPr>
        <w:t>, după cum urmează:</w:t>
      </w:r>
    </w:p>
    <w:p w14:paraId="090CFF1A" w14:textId="77777777" w:rsidR="00F1004A" w:rsidRPr="00397812" w:rsidRDefault="00F1004A" w:rsidP="00F1004A">
      <w:pPr>
        <w:jc w:val="both"/>
        <w:rPr>
          <w:sz w:val="22"/>
          <w:szCs w:val="22"/>
          <w:lang w:val="ro-RO" w:eastAsia="ro-RO"/>
        </w:rPr>
      </w:pPr>
    </w:p>
    <w:p w14:paraId="3D518683" w14:textId="77777777" w:rsidR="001110D2" w:rsidRPr="00D33AA4" w:rsidRDefault="001110D2" w:rsidP="001110D2">
      <w:pPr>
        <w:pStyle w:val="ListParagraph"/>
        <w:numPr>
          <w:ilvl w:val="0"/>
          <w:numId w:val="6"/>
        </w:numPr>
        <w:ind w:left="360"/>
        <w:contextualSpacing w:val="0"/>
        <w:jc w:val="both"/>
        <w:rPr>
          <w:sz w:val="22"/>
          <w:szCs w:val="22"/>
          <w:lang w:val="ro-RO" w:eastAsia="ro-RO"/>
        </w:rPr>
      </w:pPr>
      <w:r w:rsidRPr="00D33AA4">
        <w:rPr>
          <w:sz w:val="22"/>
          <w:szCs w:val="22"/>
          <w:lang w:val="ro-RO"/>
        </w:rPr>
        <w:t>Pentru</w:t>
      </w:r>
      <w:r w:rsidRPr="00D33AA4">
        <w:rPr>
          <w:sz w:val="22"/>
          <w:szCs w:val="22"/>
          <w:lang w:val="ro-RO" w:eastAsia="ro-RO"/>
        </w:rPr>
        <w:t xml:space="preserve"> punctul 1 de pe ordinea de zi, respectiv, numirea a doi membri în Comitetul Reprezentanților Fondului Proprietatea ca urmare a expirării a două dintre mandate începând cu data de 5 aprilie 2021. Mandatele noilor membri sunt valabile pentru o perioadă de trei (3) ani, sub rezerva acceptării mandatelor. Propunerile acționarilor pentru cele două mandate pot fi depuse până la data de 22 februarie 2021, ora 5:00 PM (ora României), la sediul social al Societății din București, Str. Buzești, nr. 78- 80, etaj 7, sector 1, cod poștal 011017 sau prin e-mail la adresa </w:t>
      </w:r>
      <w:hyperlink r:id="rId10" w:history="1">
        <w:r w:rsidRPr="00D33AA4">
          <w:rPr>
            <w:sz w:val="22"/>
            <w:szCs w:val="22"/>
            <w:lang w:val="ro-RO" w:eastAsia="ro-RO"/>
          </w:rPr>
          <w:t>office@fondulproprietatea.ro</w:t>
        </w:r>
      </w:hyperlink>
      <w:r w:rsidRPr="00D33AA4">
        <w:rPr>
          <w:sz w:val="22"/>
          <w:szCs w:val="22"/>
          <w:lang w:val="ro-RO" w:eastAsia="ro-RO"/>
        </w:rPr>
        <w:t xml:space="preserve">. </w:t>
      </w:r>
    </w:p>
    <w:p w14:paraId="7BA23723" w14:textId="77777777" w:rsidR="001110D2" w:rsidRPr="00D33AA4" w:rsidRDefault="001110D2" w:rsidP="001110D2">
      <w:pPr>
        <w:pStyle w:val="ListParagraph"/>
        <w:ind w:left="360"/>
        <w:contextualSpacing w:val="0"/>
        <w:jc w:val="both"/>
        <w:rPr>
          <w:sz w:val="22"/>
          <w:szCs w:val="22"/>
          <w:lang w:val="ro-RO" w:eastAsia="ro-RO"/>
        </w:rPr>
      </w:pPr>
    </w:p>
    <w:p w14:paraId="192A3AF8" w14:textId="77777777" w:rsidR="001110D2" w:rsidRPr="00D33AA4" w:rsidRDefault="001110D2" w:rsidP="001110D2">
      <w:pPr>
        <w:pStyle w:val="ListParagraph"/>
        <w:ind w:left="360"/>
        <w:contextualSpacing w:val="0"/>
        <w:jc w:val="both"/>
        <w:rPr>
          <w:sz w:val="22"/>
          <w:szCs w:val="22"/>
          <w:lang w:val="ro-RO" w:eastAsia="ro-RO"/>
        </w:rPr>
      </w:pPr>
      <w:r w:rsidRPr="00D33AA4">
        <w:rPr>
          <w:sz w:val="22"/>
          <w:szCs w:val="22"/>
          <w:lang w:val="ro-RO" w:eastAsia="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0424FC50" w14:textId="77777777" w:rsidR="001110D2" w:rsidRPr="00D33AA4" w:rsidRDefault="001110D2" w:rsidP="001110D2">
      <w:pPr>
        <w:pStyle w:val="ListParagraph"/>
        <w:ind w:left="360"/>
        <w:contextualSpacing w:val="0"/>
        <w:jc w:val="both"/>
        <w:rPr>
          <w:sz w:val="22"/>
          <w:szCs w:val="22"/>
          <w:lang w:val="ro-RO" w:eastAsia="ro-RO"/>
        </w:rPr>
      </w:pPr>
    </w:p>
    <w:p w14:paraId="19F02FBA" w14:textId="77777777" w:rsidR="001110D2" w:rsidRPr="00D33AA4" w:rsidRDefault="001110D2" w:rsidP="001110D2">
      <w:pPr>
        <w:pStyle w:val="ListParagraph"/>
        <w:ind w:left="360"/>
        <w:contextualSpacing w:val="0"/>
        <w:jc w:val="both"/>
        <w:rPr>
          <w:sz w:val="22"/>
          <w:szCs w:val="22"/>
          <w:lang w:val="ro-RO" w:eastAsia="ro-RO"/>
        </w:rPr>
      </w:pPr>
      <w:r w:rsidRPr="00D33AA4">
        <w:rPr>
          <w:sz w:val="22"/>
          <w:szCs w:val="22"/>
          <w:lang w:val="ro-RO" w:eastAsia="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23F0005F" w14:textId="4A987E13" w:rsidR="00670EED" w:rsidRPr="00397812" w:rsidRDefault="001110D2" w:rsidP="001110D2">
      <w:pPr>
        <w:pStyle w:val="ListParagraph"/>
        <w:ind w:left="360"/>
        <w:contextualSpacing w:val="0"/>
        <w:jc w:val="both"/>
        <w:rPr>
          <w:rFonts w:eastAsiaTheme="minorHAnsi"/>
          <w:sz w:val="22"/>
          <w:szCs w:val="22"/>
        </w:rPr>
      </w:pPr>
      <w:r w:rsidRPr="00D33AA4">
        <w:rPr>
          <w:sz w:val="22"/>
          <w:szCs w:val="22"/>
          <w:lang w:val="ro-RO" w:eastAsia="ro-RO"/>
        </w:rPr>
        <w:lastRenderedPageBreak/>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670EED" w:rsidRPr="00397812">
        <w:rPr>
          <w:rStyle w:val="HeaderChar"/>
          <w:sz w:val="22"/>
          <w:szCs w:val="22"/>
          <w:lang w:val="ro-RO"/>
        </w:rPr>
        <w:t>.</w:t>
      </w:r>
      <w:r w:rsidR="00670EED" w:rsidRPr="00397812">
        <w:rPr>
          <w:rFonts w:eastAsiaTheme="minorHAnsi"/>
          <w:sz w:val="22"/>
          <w:szCs w:val="22"/>
        </w:rPr>
        <w:t xml:space="preserve"> </w:t>
      </w:r>
    </w:p>
    <w:p w14:paraId="3BDA5F8B" w14:textId="77777777" w:rsidR="00967377" w:rsidRPr="00397812" w:rsidRDefault="00967377" w:rsidP="00670EED">
      <w:pPr>
        <w:ind w:left="360"/>
        <w:jc w:val="both"/>
        <w:rPr>
          <w:rFonts w:eastAsiaTheme="minorHAnsi"/>
          <w:sz w:val="22"/>
          <w:szCs w:val="22"/>
        </w:rPr>
      </w:pPr>
    </w:p>
    <w:p w14:paraId="2CC67252" w14:textId="77777777" w:rsidR="00800E53" w:rsidRPr="00A67039" w:rsidRDefault="00800E53" w:rsidP="00800E53">
      <w:pPr>
        <w:pStyle w:val="ListParagraph"/>
        <w:numPr>
          <w:ilvl w:val="0"/>
          <w:numId w:val="14"/>
        </w:numPr>
        <w:contextualSpacing w:val="0"/>
        <w:jc w:val="both"/>
        <w:rPr>
          <w:sz w:val="22"/>
          <w:szCs w:val="22"/>
          <w:lang w:val="ro-RO" w:eastAsia="ro-RO"/>
        </w:rPr>
      </w:pPr>
      <w:r w:rsidRPr="00D33AA4">
        <w:rPr>
          <w:sz w:val="22"/>
          <w:szCs w:val="22"/>
          <w:lang w:val="ro-RO"/>
        </w:rPr>
        <w:t xml:space="preserve">Numirea unui membru al Comitetului Reprezentanților ca urmare a expirării mandatului domnului </w:t>
      </w:r>
      <w:r w:rsidRPr="00D33AA4">
        <w:rPr>
          <w:sz w:val="22"/>
          <w:szCs w:val="22"/>
          <w:lang w:val="en-GB"/>
        </w:rPr>
        <w:t xml:space="preserve">Julian Healy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r w:rsidRPr="00A67039">
        <w:rPr>
          <w:i/>
          <w:iCs/>
          <w:sz w:val="22"/>
          <w:szCs w:val="22"/>
          <w:lang w:val="ro-RO"/>
        </w:rPr>
        <w:t>)</w:t>
      </w:r>
    </w:p>
    <w:p w14:paraId="64A485B5" w14:textId="77777777" w:rsidR="00967377" w:rsidRPr="00397812" w:rsidRDefault="00967377" w:rsidP="00967377">
      <w:pPr>
        <w:pStyle w:val="ListParagraph"/>
        <w:ind w:left="360"/>
        <w:contextualSpacing w:val="0"/>
        <w:jc w:val="both"/>
        <w:rPr>
          <w:sz w:val="22"/>
          <w:szCs w:val="22"/>
          <w:lang w:val="ro-RO" w:eastAsia="ro-RO"/>
        </w:rPr>
      </w:pPr>
    </w:p>
    <w:tbl>
      <w:tblPr>
        <w:tblW w:w="5923" w:type="dxa"/>
        <w:tblInd w:w="879" w:type="dxa"/>
        <w:tblLook w:val="04A0" w:firstRow="1" w:lastRow="0" w:firstColumn="1" w:lastColumn="0" w:noHBand="0" w:noVBand="1"/>
      </w:tblPr>
      <w:tblGrid>
        <w:gridCol w:w="1835"/>
        <w:gridCol w:w="1241"/>
        <w:gridCol w:w="1439"/>
        <w:gridCol w:w="1522"/>
      </w:tblGrid>
      <w:tr w:rsidR="004C1B19" w:rsidRPr="00A67039" w14:paraId="674CD543" w14:textId="77777777" w:rsidTr="007519AA">
        <w:trPr>
          <w:trHeight w:val="300"/>
        </w:trPr>
        <w:tc>
          <w:tcPr>
            <w:tcW w:w="1835" w:type="dxa"/>
            <w:tcBorders>
              <w:top w:val="single" w:sz="4" w:space="0" w:color="auto"/>
              <w:left w:val="single" w:sz="4" w:space="0" w:color="auto"/>
              <w:bottom w:val="single" w:sz="4" w:space="0" w:color="auto"/>
              <w:right w:val="single" w:sz="4" w:space="0" w:color="auto"/>
            </w:tcBorders>
          </w:tcPr>
          <w:p w14:paraId="483BC779" w14:textId="77777777" w:rsidR="004C1B19" w:rsidRPr="00A67039" w:rsidRDefault="004C1B19" w:rsidP="00D079B8">
            <w:pPr>
              <w:spacing w:line="256" w:lineRule="auto"/>
              <w:jc w:val="both"/>
              <w:rPr>
                <w:color w:val="000000"/>
                <w:sz w:val="22"/>
                <w:szCs w:val="22"/>
                <w:lang w:val="en-GB"/>
              </w:rPr>
            </w:pPr>
          </w:p>
          <w:p w14:paraId="38603BA2" w14:textId="77777777" w:rsidR="004C1B19" w:rsidRPr="00A67039" w:rsidRDefault="004C1B19" w:rsidP="00D079B8">
            <w:pPr>
              <w:spacing w:line="256" w:lineRule="auto"/>
              <w:jc w:val="both"/>
              <w:rPr>
                <w:color w:val="000000"/>
                <w:sz w:val="22"/>
                <w:szCs w:val="22"/>
                <w:lang w:val="en-GB"/>
              </w:rPr>
            </w:pPr>
            <w:r w:rsidRPr="00A67039">
              <w:rPr>
                <w:color w:val="000000"/>
                <w:sz w:val="22"/>
                <w:szCs w:val="22"/>
                <w:lang w:val="en-GB"/>
              </w:rPr>
              <w:t>CANDIDAT</w:t>
            </w:r>
          </w:p>
        </w:tc>
        <w:tc>
          <w:tcPr>
            <w:tcW w:w="1241" w:type="dxa"/>
            <w:tcBorders>
              <w:top w:val="single" w:sz="4" w:space="0" w:color="auto"/>
              <w:left w:val="single" w:sz="4" w:space="0" w:color="auto"/>
              <w:bottom w:val="single" w:sz="4" w:space="0" w:color="auto"/>
              <w:right w:val="single" w:sz="4" w:space="0" w:color="auto"/>
            </w:tcBorders>
            <w:noWrap/>
            <w:vAlign w:val="bottom"/>
            <w:hideMark/>
          </w:tcPr>
          <w:p w14:paraId="5EDC850D" w14:textId="77777777" w:rsidR="004C1B19" w:rsidRPr="00A67039" w:rsidRDefault="004C1B19" w:rsidP="00D079B8">
            <w:pPr>
              <w:spacing w:line="256" w:lineRule="auto"/>
              <w:jc w:val="both"/>
              <w:rPr>
                <w:sz w:val="22"/>
                <w:szCs w:val="22"/>
                <w:lang w:val="ro-RO"/>
              </w:rPr>
            </w:pPr>
            <w:r w:rsidRPr="00A67039">
              <w:rPr>
                <w:sz w:val="22"/>
                <w:szCs w:val="22"/>
                <w:lang w:val="ro-RO"/>
              </w:rPr>
              <w:t> PENTRU</w:t>
            </w:r>
          </w:p>
        </w:tc>
        <w:tc>
          <w:tcPr>
            <w:tcW w:w="1325" w:type="dxa"/>
            <w:tcBorders>
              <w:top w:val="single" w:sz="4" w:space="0" w:color="auto"/>
              <w:left w:val="nil"/>
              <w:bottom w:val="single" w:sz="4" w:space="0" w:color="auto"/>
              <w:right w:val="single" w:sz="4" w:space="0" w:color="auto"/>
            </w:tcBorders>
            <w:noWrap/>
            <w:vAlign w:val="bottom"/>
            <w:hideMark/>
          </w:tcPr>
          <w:p w14:paraId="4CE91D56" w14:textId="77777777" w:rsidR="004C1B19" w:rsidRPr="00A67039" w:rsidRDefault="004C1B19" w:rsidP="00D079B8">
            <w:pPr>
              <w:spacing w:line="256" w:lineRule="auto"/>
              <w:jc w:val="both"/>
              <w:rPr>
                <w:sz w:val="22"/>
                <w:szCs w:val="22"/>
                <w:lang w:val="ro-RO"/>
              </w:rPr>
            </w:pPr>
            <w:r w:rsidRPr="00A6703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26174F60" w14:textId="77777777" w:rsidR="004C1B19" w:rsidRPr="00A67039" w:rsidRDefault="004C1B19" w:rsidP="00D079B8">
            <w:pPr>
              <w:spacing w:line="256" w:lineRule="auto"/>
              <w:jc w:val="both"/>
              <w:rPr>
                <w:sz w:val="22"/>
                <w:szCs w:val="22"/>
                <w:lang w:val="ro-RO"/>
              </w:rPr>
            </w:pPr>
            <w:r w:rsidRPr="00A67039">
              <w:rPr>
                <w:sz w:val="22"/>
                <w:szCs w:val="22"/>
                <w:lang w:val="ro-RO"/>
              </w:rPr>
              <w:t> ABȚINERE</w:t>
            </w:r>
          </w:p>
        </w:tc>
      </w:tr>
      <w:tr w:rsidR="004C1B19" w:rsidRPr="00A67039" w14:paraId="10000374" w14:textId="77777777" w:rsidTr="007519AA">
        <w:trPr>
          <w:trHeight w:val="300"/>
        </w:trPr>
        <w:tc>
          <w:tcPr>
            <w:tcW w:w="1835" w:type="dxa"/>
            <w:tcBorders>
              <w:top w:val="nil"/>
              <w:left w:val="single" w:sz="4" w:space="0" w:color="auto"/>
              <w:bottom w:val="single" w:sz="4" w:space="0" w:color="auto"/>
              <w:right w:val="single" w:sz="4" w:space="0" w:color="auto"/>
            </w:tcBorders>
            <w:hideMark/>
          </w:tcPr>
          <w:p w14:paraId="099E5ECF" w14:textId="77777777" w:rsidR="004C1B19" w:rsidRPr="00A67039" w:rsidRDefault="004C1B19" w:rsidP="00D079B8">
            <w:pPr>
              <w:numPr>
                <w:ilvl w:val="0"/>
                <w:numId w:val="15"/>
              </w:numPr>
              <w:spacing w:line="256" w:lineRule="auto"/>
              <w:ind w:left="360"/>
              <w:jc w:val="both"/>
              <w:rPr>
                <w:sz w:val="22"/>
                <w:szCs w:val="22"/>
                <w:lang w:val="ro-RO"/>
              </w:rPr>
            </w:pPr>
            <w:r>
              <w:rPr>
                <w:sz w:val="22"/>
                <w:szCs w:val="22"/>
                <w:lang w:val="ro-RO"/>
              </w:rPr>
              <w:t>FLORIAN MUNTEANU</w:t>
            </w:r>
          </w:p>
        </w:tc>
        <w:tc>
          <w:tcPr>
            <w:tcW w:w="1241" w:type="dxa"/>
            <w:tcBorders>
              <w:top w:val="nil"/>
              <w:left w:val="single" w:sz="4" w:space="0" w:color="auto"/>
              <w:bottom w:val="single" w:sz="4" w:space="0" w:color="auto"/>
              <w:right w:val="single" w:sz="4" w:space="0" w:color="auto"/>
            </w:tcBorders>
            <w:noWrap/>
            <w:vAlign w:val="bottom"/>
            <w:hideMark/>
          </w:tcPr>
          <w:p w14:paraId="1BA7DB28" w14:textId="77777777" w:rsidR="004C1B19" w:rsidRPr="00A67039" w:rsidRDefault="004C1B19" w:rsidP="00D079B8">
            <w:pPr>
              <w:spacing w:line="256" w:lineRule="auto"/>
              <w:jc w:val="both"/>
              <w:rPr>
                <w:color w:val="000000"/>
                <w:sz w:val="22"/>
                <w:szCs w:val="22"/>
                <w:lang w:val="en-GB"/>
              </w:rPr>
            </w:pPr>
            <w:r w:rsidRPr="00A67039">
              <w:rPr>
                <w:color w:val="000000"/>
                <w:sz w:val="22"/>
                <w:szCs w:val="22"/>
                <w:lang w:val="en-GB"/>
              </w:rPr>
              <w:t> </w:t>
            </w:r>
          </w:p>
        </w:tc>
        <w:tc>
          <w:tcPr>
            <w:tcW w:w="1325" w:type="dxa"/>
            <w:tcBorders>
              <w:top w:val="nil"/>
              <w:left w:val="nil"/>
              <w:bottom w:val="single" w:sz="4" w:space="0" w:color="auto"/>
              <w:right w:val="single" w:sz="4" w:space="0" w:color="auto"/>
            </w:tcBorders>
            <w:noWrap/>
            <w:vAlign w:val="bottom"/>
            <w:hideMark/>
          </w:tcPr>
          <w:p w14:paraId="118F4A9A" w14:textId="77777777" w:rsidR="004C1B19" w:rsidRPr="00A67039" w:rsidRDefault="004C1B19" w:rsidP="00D079B8">
            <w:pPr>
              <w:spacing w:line="256" w:lineRule="auto"/>
              <w:jc w:val="both"/>
              <w:rPr>
                <w:color w:val="000000"/>
                <w:sz w:val="22"/>
                <w:szCs w:val="22"/>
                <w:lang w:val="en-GB"/>
              </w:rPr>
            </w:pPr>
            <w:r w:rsidRPr="00A6703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12DAAD8" w14:textId="77777777" w:rsidR="004C1B19" w:rsidRPr="00A67039" w:rsidRDefault="004C1B19" w:rsidP="00D079B8">
            <w:pPr>
              <w:spacing w:line="256" w:lineRule="auto"/>
              <w:jc w:val="both"/>
              <w:rPr>
                <w:color w:val="000000"/>
                <w:sz w:val="22"/>
                <w:szCs w:val="22"/>
                <w:lang w:val="en-GB"/>
              </w:rPr>
            </w:pPr>
            <w:r w:rsidRPr="00A67039">
              <w:rPr>
                <w:color w:val="000000"/>
                <w:sz w:val="22"/>
                <w:szCs w:val="22"/>
                <w:lang w:val="en-GB"/>
              </w:rPr>
              <w:t> </w:t>
            </w:r>
          </w:p>
        </w:tc>
      </w:tr>
      <w:tr w:rsidR="004C1B19" w:rsidRPr="00A67039" w14:paraId="48DD009E" w14:textId="77777777" w:rsidTr="007519AA">
        <w:trPr>
          <w:trHeight w:val="300"/>
        </w:trPr>
        <w:tc>
          <w:tcPr>
            <w:tcW w:w="1835" w:type="dxa"/>
            <w:tcBorders>
              <w:top w:val="nil"/>
              <w:left w:val="single" w:sz="4" w:space="0" w:color="auto"/>
              <w:bottom w:val="single" w:sz="4" w:space="0" w:color="auto"/>
              <w:right w:val="single" w:sz="4" w:space="0" w:color="auto"/>
            </w:tcBorders>
            <w:hideMark/>
          </w:tcPr>
          <w:p w14:paraId="6B912A97" w14:textId="77777777" w:rsidR="004C1B19" w:rsidRPr="00A67039" w:rsidRDefault="004C1B19" w:rsidP="00D079B8">
            <w:pPr>
              <w:numPr>
                <w:ilvl w:val="0"/>
                <w:numId w:val="15"/>
              </w:numPr>
              <w:spacing w:line="256" w:lineRule="auto"/>
              <w:ind w:left="360"/>
              <w:jc w:val="both"/>
              <w:rPr>
                <w:sz w:val="22"/>
                <w:szCs w:val="22"/>
                <w:lang w:val="ro-RO"/>
              </w:rPr>
            </w:pPr>
            <w:r>
              <w:rPr>
                <w:sz w:val="22"/>
                <w:szCs w:val="22"/>
                <w:lang w:val="ro-RO"/>
              </w:rPr>
              <w:t>NICHOLAS PARIS</w:t>
            </w:r>
          </w:p>
        </w:tc>
        <w:tc>
          <w:tcPr>
            <w:tcW w:w="1241" w:type="dxa"/>
            <w:tcBorders>
              <w:top w:val="nil"/>
              <w:left w:val="single" w:sz="4" w:space="0" w:color="auto"/>
              <w:bottom w:val="single" w:sz="4" w:space="0" w:color="auto"/>
              <w:right w:val="single" w:sz="4" w:space="0" w:color="auto"/>
            </w:tcBorders>
            <w:noWrap/>
            <w:vAlign w:val="bottom"/>
          </w:tcPr>
          <w:p w14:paraId="3B1BDE90" w14:textId="77777777" w:rsidR="004C1B19" w:rsidRPr="00A67039" w:rsidRDefault="004C1B19" w:rsidP="00D079B8">
            <w:pPr>
              <w:spacing w:line="256" w:lineRule="auto"/>
              <w:jc w:val="both"/>
              <w:rPr>
                <w:color w:val="000000"/>
                <w:sz w:val="22"/>
                <w:szCs w:val="22"/>
                <w:lang w:val="en-GB"/>
              </w:rPr>
            </w:pPr>
          </w:p>
        </w:tc>
        <w:tc>
          <w:tcPr>
            <w:tcW w:w="1325" w:type="dxa"/>
            <w:tcBorders>
              <w:top w:val="nil"/>
              <w:left w:val="nil"/>
              <w:bottom w:val="single" w:sz="4" w:space="0" w:color="auto"/>
              <w:right w:val="single" w:sz="4" w:space="0" w:color="auto"/>
            </w:tcBorders>
            <w:noWrap/>
            <w:vAlign w:val="bottom"/>
          </w:tcPr>
          <w:p w14:paraId="37360FF5" w14:textId="77777777" w:rsidR="004C1B19" w:rsidRPr="00A67039" w:rsidRDefault="004C1B19" w:rsidP="00D079B8">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00EF515" w14:textId="77777777" w:rsidR="004C1B19" w:rsidRPr="00A67039" w:rsidRDefault="004C1B19" w:rsidP="00D079B8">
            <w:pPr>
              <w:spacing w:line="256" w:lineRule="auto"/>
              <w:jc w:val="both"/>
              <w:rPr>
                <w:color w:val="000000"/>
                <w:sz w:val="22"/>
                <w:szCs w:val="22"/>
                <w:lang w:val="en-GB"/>
              </w:rPr>
            </w:pPr>
          </w:p>
        </w:tc>
      </w:tr>
    </w:tbl>
    <w:p w14:paraId="4CA0E207" w14:textId="77777777" w:rsidR="00967377" w:rsidRPr="00397812" w:rsidRDefault="00967377" w:rsidP="00967377">
      <w:pPr>
        <w:pStyle w:val="ListParagraph"/>
        <w:ind w:left="360"/>
        <w:contextualSpacing w:val="0"/>
        <w:jc w:val="both"/>
        <w:rPr>
          <w:sz w:val="22"/>
          <w:szCs w:val="22"/>
          <w:lang w:val="ro-RO" w:eastAsia="ro-RO"/>
        </w:rPr>
      </w:pPr>
    </w:p>
    <w:p w14:paraId="530C0447" w14:textId="72C41B16" w:rsidR="00967377" w:rsidRPr="00397812" w:rsidRDefault="00967377" w:rsidP="00967377">
      <w:pPr>
        <w:pStyle w:val="ListParagraph"/>
        <w:tabs>
          <w:tab w:val="left" w:pos="360"/>
          <w:tab w:val="left" w:pos="990"/>
        </w:tabs>
        <w:jc w:val="both"/>
        <w:rPr>
          <w:sz w:val="22"/>
          <w:szCs w:val="22"/>
          <w:lang w:val="ro-RO"/>
        </w:rPr>
      </w:pPr>
      <w:bookmarkStart w:id="0" w:name="_Hlk12632867"/>
      <w:r w:rsidRPr="0077459F">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5E78FA" w:rsidRPr="0077459F">
        <w:rPr>
          <w:i/>
          <w:sz w:val="22"/>
          <w:szCs w:val="22"/>
          <w:lang w:val="ro-RO" w:eastAsia="ro-RO"/>
        </w:rPr>
        <w:t>4 februarie 2021</w:t>
      </w:r>
      <w:r w:rsidRPr="0077459F">
        <w:rPr>
          <w:i/>
          <w:sz w:val="22"/>
          <w:szCs w:val="22"/>
          <w:lang w:val="ro-RO" w:eastAsia="ro-RO"/>
        </w:rPr>
        <w:t>.</w:t>
      </w:r>
      <w:bookmarkEnd w:id="0"/>
    </w:p>
    <w:p w14:paraId="595D9611" w14:textId="43903D40" w:rsidR="003D11C4" w:rsidRPr="00397812" w:rsidRDefault="003D11C4" w:rsidP="003D11C4">
      <w:pPr>
        <w:pStyle w:val="ListParagraph"/>
        <w:tabs>
          <w:tab w:val="left" w:pos="360"/>
        </w:tabs>
        <w:ind w:left="900"/>
        <w:jc w:val="both"/>
        <w:rPr>
          <w:sz w:val="22"/>
          <w:szCs w:val="22"/>
          <w:lang w:val="ro-RO"/>
        </w:rPr>
      </w:pPr>
    </w:p>
    <w:p w14:paraId="0E5432BF" w14:textId="77777777" w:rsidR="00C976B3" w:rsidRPr="00D33AA4" w:rsidRDefault="00C976B3" w:rsidP="00C976B3">
      <w:pPr>
        <w:pStyle w:val="ListParagraph"/>
        <w:numPr>
          <w:ilvl w:val="0"/>
          <w:numId w:val="14"/>
        </w:numPr>
        <w:contextualSpacing w:val="0"/>
        <w:jc w:val="both"/>
        <w:rPr>
          <w:sz w:val="22"/>
          <w:szCs w:val="22"/>
          <w:lang w:val="ro-RO"/>
        </w:rPr>
      </w:pPr>
      <w:r w:rsidRPr="00D33AA4">
        <w:rPr>
          <w:sz w:val="22"/>
          <w:szCs w:val="22"/>
          <w:lang w:val="ro-RO"/>
        </w:rPr>
        <w:t xml:space="preserve">Numirea unui membru al Comitetului Reprezentanților ca urmare a expirării mandatului domnului </w:t>
      </w:r>
      <w:hyperlink r:id="rId11" w:tgtFrame="_blank" w:tooltip="Dl. Piotr Rymaszewski_CV_FP website_decembrie 2019.pdf (Dl. Piotr Rymaszewski_CV_FP..." w:history="1">
        <w:r w:rsidRPr="00D33AA4">
          <w:rPr>
            <w:sz w:val="22"/>
            <w:szCs w:val="22"/>
            <w:lang w:val="en-GB"/>
          </w:rPr>
          <w:t xml:space="preserve">Piotr </w:t>
        </w:r>
        <w:proofErr w:type="spellStart"/>
        <w:r w:rsidRPr="00D33AA4">
          <w:rPr>
            <w:sz w:val="22"/>
            <w:szCs w:val="22"/>
            <w:lang w:val="en-GB"/>
          </w:rPr>
          <w:t>Rymaszewski</w:t>
        </w:r>
        <w:proofErr w:type="spellEnd"/>
      </w:hyperlink>
      <w:r w:rsidRPr="00D33AA4">
        <w:rPr>
          <w:sz w:val="22"/>
          <w:szCs w:val="22"/>
          <w:lang w:val="en-GB"/>
        </w:rPr>
        <w:t xml:space="preserve">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p>
    <w:p w14:paraId="66820D18" w14:textId="77777777" w:rsidR="00FB4063" w:rsidRPr="00397812" w:rsidRDefault="00FB4063" w:rsidP="00FB4063">
      <w:pPr>
        <w:pStyle w:val="ListParagraph"/>
        <w:ind w:left="360"/>
        <w:contextualSpacing w:val="0"/>
        <w:jc w:val="both"/>
        <w:rPr>
          <w:sz w:val="22"/>
          <w:szCs w:val="22"/>
          <w:lang w:val="ro-RO" w:eastAsia="ro-RO"/>
        </w:rPr>
      </w:pPr>
    </w:p>
    <w:tbl>
      <w:tblPr>
        <w:tblW w:w="6046" w:type="dxa"/>
        <w:tblInd w:w="879" w:type="dxa"/>
        <w:tblLook w:val="04A0" w:firstRow="1" w:lastRow="0" w:firstColumn="1" w:lastColumn="0" w:noHBand="0" w:noVBand="1"/>
      </w:tblPr>
      <w:tblGrid>
        <w:gridCol w:w="1365"/>
        <w:gridCol w:w="1424"/>
        <w:gridCol w:w="1727"/>
        <w:gridCol w:w="1530"/>
      </w:tblGrid>
      <w:tr w:rsidR="00D03F57" w:rsidRPr="00A67039" w14:paraId="69E9EB6B" w14:textId="77777777" w:rsidTr="007519AA">
        <w:trPr>
          <w:trHeight w:val="300"/>
        </w:trPr>
        <w:tc>
          <w:tcPr>
            <w:tcW w:w="1365" w:type="dxa"/>
            <w:tcBorders>
              <w:top w:val="single" w:sz="4" w:space="0" w:color="auto"/>
              <w:left w:val="single" w:sz="4" w:space="0" w:color="auto"/>
              <w:bottom w:val="single" w:sz="4" w:space="0" w:color="auto"/>
              <w:right w:val="single" w:sz="4" w:space="0" w:color="auto"/>
            </w:tcBorders>
          </w:tcPr>
          <w:p w14:paraId="4A830CE2" w14:textId="77777777" w:rsidR="00D03F57" w:rsidRPr="00A67039" w:rsidRDefault="00D03F57" w:rsidP="00D079B8">
            <w:pPr>
              <w:spacing w:line="256" w:lineRule="auto"/>
              <w:jc w:val="both"/>
              <w:rPr>
                <w:color w:val="000000"/>
                <w:sz w:val="22"/>
                <w:szCs w:val="22"/>
                <w:lang w:val="en-GB"/>
              </w:rPr>
            </w:pPr>
          </w:p>
          <w:p w14:paraId="20921DAF" w14:textId="77777777" w:rsidR="00D03F57" w:rsidRPr="00A67039" w:rsidRDefault="00D03F57" w:rsidP="00D079B8">
            <w:pPr>
              <w:spacing w:line="256" w:lineRule="auto"/>
              <w:jc w:val="both"/>
              <w:rPr>
                <w:color w:val="000000"/>
                <w:sz w:val="22"/>
                <w:szCs w:val="22"/>
                <w:lang w:val="en-GB"/>
              </w:rPr>
            </w:pPr>
            <w:r w:rsidRPr="00A67039">
              <w:rPr>
                <w:color w:val="000000"/>
                <w:sz w:val="22"/>
                <w:szCs w:val="22"/>
                <w:lang w:val="en-GB"/>
              </w:rPr>
              <w:t>CANDIDAT</w:t>
            </w:r>
          </w:p>
        </w:tc>
        <w:tc>
          <w:tcPr>
            <w:tcW w:w="1424" w:type="dxa"/>
            <w:tcBorders>
              <w:top w:val="single" w:sz="4" w:space="0" w:color="auto"/>
              <w:left w:val="single" w:sz="4" w:space="0" w:color="auto"/>
              <w:bottom w:val="single" w:sz="4" w:space="0" w:color="auto"/>
              <w:right w:val="single" w:sz="4" w:space="0" w:color="auto"/>
            </w:tcBorders>
            <w:noWrap/>
            <w:vAlign w:val="bottom"/>
            <w:hideMark/>
          </w:tcPr>
          <w:p w14:paraId="2089856A" w14:textId="77777777" w:rsidR="00D03F57" w:rsidRPr="00A67039" w:rsidRDefault="00D03F57" w:rsidP="00D079B8">
            <w:pPr>
              <w:spacing w:line="256" w:lineRule="auto"/>
              <w:jc w:val="both"/>
              <w:rPr>
                <w:sz w:val="22"/>
                <w:szCs w:val="22"/>
                <w:lang w:val="ro-RO"/>
              </w:rPr>
            </w:pPr>
            <w:r w:rsidRPr="00A67039">
              <w:rPr>
                <w:sz w:val="22"/>
                <w:szCs w:val="22"/>
                <w:lang w:val="ro-RO"/>
              </w:rPr>
              <w:t> PENTRU</w:t>
            </w:r>
          </w:p>
        </w:tc>
        <w:tc>
          <w:tcPr>
            <w:tcW w:w="1727" w:type="dxa"/>
            <w:tcBorders>
              <w:top w:val="single" w:sz="4" w:space="0" w:color="auto"/>
              <w:left w:val="nil"/>
              <w:bottom w:val="single" w:sz="4" w:space="0" w:color="auto"/>
              <w:right w:val="single" w:sz="4" w:space="0" w:color="auto"/>
            </w:tcBorders>
            <w:noWrap/>
            <w:vAlign w:val="bottom"/>
            <w:hideMark/>
          </w:tcPr>
          <w:p w14:paraId="56CFE7E2" w14:textId="77777777" w:rsidR="00D03F57" w:rsidRPr="00A67039" w:rsidRDefault="00D03F57" w:rsidP="00D079B8">
            <w:pPr>
              <w:spacing w:line="256" w:lineRule="auto"/>
              <w:jc w:val="both"/>
              <w:rPr>
                <w:sz w:val="22"/>
                <w:szCs w:val="22"/>
                <w:lang w:val="ro-RO"/>
              </w:rPr>
            </w:pPr>
            <w:r w:rsidRPr="00A67039">
              <w:rPr>
                <w:sz w:val="22"/>
                <w:szCs w:val="22"/>
                <w:lang w:val="ro-RO"/>
              </w:rPr>
              <w:t>ÎMPOTRIVĂ</w:t>
            </w:r>
          </w:p>
        </w:tc>
        <w:tc>
          <w:tcPr>
            <w:tcW w:w="1530" w:type="dxa"/>
            <w:tcBorders>
              <w:top w:val="single" w:sz="4" w:space="0" w:color="auto"/>
              <w:left w:val="nil"/>
              <w:bottom w:val="single" w:sz="4" w:space="0" w:color="auto"/>
              <w:right w:val="single" w:sz="4" w:space="0" w:color="auto"/>
            </w:tcBorders>
            <w:noWrap/>
            <w:vAlign w:val="bottom"/>
            <w:hideMark/>
          </w:tcPr>
          <w:p w14:paraId="00FFA1AC" w14:textId="77777777" w:rsidR="00D03F57" w:rsidRPr="00A67039" w:rsidRDefault="00D03F57" w:rsidP="00D079B8">
            <w:pPr>
              <w:spacing w:line="256" w:lineRule="auto"/>
              <w:jc w:val="both"/>
              <w:rPr>
                <w:sz w:val="22"/>
                <w:szCs w:val="22"/>
                <w:lang w:val="ro-RO"/>
              </w:rPr>
            </w:pPr>
            <w:r w:rsidRPr="00A67039">
              <w:rPr>
                <w:sz w:val="22"/>
                <w:szCs w:val="22"/>
                <w:lang w:val="ro-RO"/>
              </w:rPr>
              <w:t> ABȚINERE</w:t>
            </w:r>
          </w:p>
        </w:tc>
      </w:tr>
      <w:tr w:rsidR="00D03F57" w:rsidRPr="00A67039" w14:paraId="78A0CE0C" w14:textId="77777777" w:rsidTr="007519AA">
        <w:trPr>
          <w:trHeight w:val="300"/>
        </w:trPr>
        <w:tc>
          <w:tcPr>
            <w:tcW w:w="1365" w:type="dxa"/>
            <w:tcBorders>
              <w:top w:val="nil"/>
              <w:left w:val="single" w:sz="4" w:space="0" w:color="auto"/>
              <w:bottom w:val="single" w:sz="4" w:space="0" w:color="auto"/>
              <w:right w:val="single" w:sz="4" w:space="0" w:color="auto"/>
            </w:tcBorders>
            <w:hideMark/>
          </w:tcPr>
          <w:p w14:paraId="4DF960F5" w14:textId="77777777" w:rsidR="00D03F57" w:rsidRPr="00A67039" w:rsidRDefault="00D03F57" w:rsidP="00D03F57">
            <w:pPr>
              <w:numPr>
                <w:ilvl w:val="0"/>
                <w:numId w:val="16"/>
              </w:numPr>
              <w:spacing w:line="256" w:lineRule="auto"/>
              <w:ind w:left="360"/>
              <w:jc w:val="both"/>
              <w:rPr>
                <w:sz w:val="22"/>
                <w:szCs w:val="22"/>
                <w:lang w:val="ro-RO"/>
              </w:rPr>
            </w:pPr>
            <w:r>
              <w:rPr>
                <w:sz w:val="22"/>
                <w:szCs w:val="22"/>
                <w:lang w:val="ro-RO"/>
              </w:rPr>
              <w:t>OMER TETIK</w:t>
            </w:r>
          </w:p>
        </w:tc>
        <w:tc>
          <w:tcPr>
            <w:tcW w:w="1424" w:type="dxa"/>
            <w:tcBorders>
              <w:top w:val="nil"/>
              <w:left w:val="single" w:sz="4" w:space="0" w:color="auto"/>
              <w:bottom w:val="single" w:sz="4" w:space="0" w:color="auto"/>
              <w:right w:val="single" w:sz="4" w:space="0" w:color="auto"/>
            </w:tcBorders>
            <w:noWrap/>
            <w:vAlign w:val="bottom"/>
            <w:hideMark/>
          </w:tcPr>
          <w:p w14:paraId="73096A52" w14:textId="77777777" w:rsidR="00D03F57" w:rsidRPr="00A67039" w:rsidRDefault="00D03F57" w:rsidP="00D079B8">
            <w:pPr>
              <w:spacing w:line="256" w:lineRule="auto"/>
              <w:jc w:val="both"/>
              <w:rPr>
                <w:color w:val="000000"/>
                <w:sz w:val="22"/>
                <w:szCs w:val="22"/>
                <w:lang w:val="en-GB"/>
              </w:rPr>
            </w:pPr>
            <w:r w:rsidRPr="00A67039">
              <w:rPr>
                <w:color w:val="000000"/>
                <w:sz w:val="22"/>
                <w:szCs w:val="22"/>
                <w:lang w:val="en-GB"/>
              </w:rPr>
              <w:t> </w:t>
            </w:r>
          </w:p>
        </w:tc>
        <w:tc>
          <w:tcPr>
            <w:tcW w:w="1727" w:type="dxa"/>
            <w:tcBorders>
              <w:top w:val="nil"/>
              <w:left w:val="nil"/>
              <w:bottom w:val="single" w:sz="4" w:space="0" w:color="auto"/>
              <w:right w:val="single" w:sz="4" w:space="0" w:color="auto"/>
            </w:tcBorders>
            <w:noWrap/>
            <w:vAlign w:val="bottom"/>
            <w:hideMark/>
          </w:tcPr>
          <w:p w14:paraId="4B40CB64" w14:textId="77777777" w:rsidR="00D03F57" w:rsidRPr="00A67039" w:rsidRDefault="00D03F57" w:rsidP="00D079B8">
            <w:pPr>
              <w:spacing w:line="256" w:lineRule="auto"/>
              <w:jc w:val="both"/>
              <w:rPr>
                <w:color w:val="000000"/>
                <w:sz w:val="22"/>
                <w:szCs w:val="22"/>
                <w:lang w:val="en-GB"/>
              </w:rPr>
            </w:pPr>
            <w:r w:rsidRPr="00A67039">
              <w:rPr>
                <w:color w:val="000000"/>
                <w:sz w:val="22"/>
                <w:szCs w:val="22"/>
                <w:lang w:val="en-GB"/>
              </w:rPr>
              <w:t> </w:t>
            </w:r>
          </w:p>
        </w:tc>
        <w:tc>
          <w:tcPr>
            <w:tcW w:w="1530" w:type="dxa"/>
            <w:tcBorders>
              <w:top w:val="nil"/>
              <w:left w:val="nil"/>
              <w:bottom w:val="single" w:sz="4" w:space="0" w:color="auto"/>
              <w:right w:val="single" w:sz="4" w:space="0" w:color="auto"/>
            </w:tcBorders>
            <w:noWrap/>
            <w:vAlign w:val="bottom"/>
            <w:hideMark/>
          </w:tcPr>
          <w:p w14:paraId="0FC7A20F" w14:textId="77777777" w:rsidR="00D03F57" w:rsidRPr="00A67039" w:rsidRDefault="00D03F57" w:rsidP="00D079B8">
            <w:pPr>
              <w:spacing w:line="256" w:lineRule="auto"/>
              <w:jc w:val="both"/>
              <w:rPr>
                <w:color w:val="000000"/>
                <w:sz w:val="22"/>
                <w:szCs w:val="22"/>
                <w:lang w:val="en-GB"/>
              </w:rPr>
            </w:pPr>
            <w:r w:rsidRPr="00A67039">
              <w:rPr>
                <w:color w:val="000000"/>
                <w:sz w:val="22"/>
                <w:szCs w:val="22"/>
                <w:lang w:val="en-GB"/>
              </w:rPr>
              <w:t> </w:t>
            </w:r>
          </w:p>
        </w:tc>
      </w:tr>
    </w:tbl>
    <w:p w14:paraId="25D1AA34" w14:textId="77777777" w:rsidR="00FB4063" w:rsidRPr="00397812" w:rsidRDefault="00FB4063" w:rsidP="00FB4063">
      <w:pPr>
        <w:pStyle w:val="ListParagraph"/>
        <w:ind w:left="360"/>
        <w:jc w:val="both"/>
        <w:rPr>
          <w:sz w:val="22"/>
          <w:szCs w:val="22"/>
          <w:lang w:val="ro-RO"/>
        </w:rPr>
      </w:pPr>
    </w:p>
    <w:p w14:paraId="7ED62727" w14:textId="06E6E7A3" w:rsidR="00397812" w:rsidRPr="00397812" w:rsidRDefault="00397812" w:rsidP="00397812">
      <w:pPr>
        <w:pStyle w:val="ListParagraph"/>
        <w:tabs>
          <w:tab w:val="left" w:pos="360"/>
          <w:tab w:val="left" w:pos="990"/>
        </w:tabs>
        <w:jc w:val="both"/>
        <w:rPr>
          <w:sz w:val="22"/>
          <w:szCs w:val="22"/>
          <w:lang w:val="ro-RO"/>
        </w:rPr>
      </w:pPr>
      <w:r w:rsidRPr="0077459F">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C976B3" w:rsidRPr="0077459F">
        <w:rPr>
          <w:i/>
          <w:sz w:val="22"/>
          <w:szCs w:val="22"/>
          <w:lang w:val="ro-RO" w:eastAsia="ro-RO"/>
        </w:rPr>
        <w:t>4 februarie 2021</w:t>
      </w:r>
      <w:r w:rsidRPr="0077459F">
        <w:rPr>
          <w:i/>
          <w:sz w:val="22"/>
          <w:szCs w:val="22"/>
          <w:lang w:val="ro-RO" w:eastAsia="ro-RO"/>
        </w:rPr>
        <w:t>.</w:t>
      </w:r>
    </w:p>
    <w:p w14:paraId="41A09D87" w14:textId="77777777" w:rsidR="00967377" w:rsidRPr="00397812" w:rsidRDefault="00967377" w:rsidP="003D11C4">
      <w:pPr>
        <w:pStyle w:val="ListParagraph"/>
        <w:tabs>
          <w:tab w:val="left" w:pos="360"/>
        </w:tabs>
        <w:ind w:left="900"/>
        <w:jc w:val="both"/>
        <w:rPr>
          <w:sz w:val="22"/>
          <w:szCs w:val="22"/>
          <w:lang w:val="ro-RO"/>
        </w:rPr>
      </w:pPr>
    </w:p>
    <w:p w14:paraId="444BC4B6" w14:textId="77777777" w:rsidR="00CF02A4" w:rsidRPr="00D33AA4" w:rsidRDefault="00CF02A4" w:rsidP="00CF02A4">
      <w:pPr>
        <w:pStyle w:val="ListParagraph"/>
        <w:numPr>
          <w:ilvl w:val="0"/>
          <w:numId w:val="6"/>
        </w:numPr>
        <w:ind w:left="360"/>
        <w:contextualSpacing w:val="0"/>
        <w:jc w:val="both"/>
        <w:rPr>
          <w:sz w:val="22"/>
          <w:szCs w:val="22"/>
          <w:lang w:val="ro-RO"/>
        </w:rPr>
      </w:pPr>
      <w:r w:rsidRPr="00D33AA4">
        <w:rPr>
          <w:sz w:val="22"/>
          <w:szCs w:val="22"/>
          <w:lang w:val="ro-RO"/>
        </w:rPr>
        <w:t>Pentru</w:t>
      </w:r>
      <w:r w:rsidRPr="00D33AA4">
        <w:rPr>
          <w:sz w:val="22"/>
          <w:szCs w:val="22"/>
          <w:lang w:val="ro-RO" w:eastAsia="ro-RO"/>
        </w:rPr>
        <w:t xml:space="preserve"> punctul 2 de pe ordinea de zi, respectiv, </w:t>
      </w:r>
      <w:r w:rsidRPr="00D33AA4">
        <w:rPr>
          <w:sz w:val="22"/>
          <w:szCs w:val="22"/>
          <w:lang w:val="ro-RO"/>
        </w:rPr>
        <w:t>aprobarea</w:t>
      </w:r>
      <w:r w:rsidRPr="00D33AA4">
        <w:rPr>
          <w:b/>
          <w:bCs/>
          <w:sz w:val="22"/>
          <w:szCs w:val="22"/>
          <w:lang w:val="ro-RO"/>
        </w:rPr>
        <w:t>:</w:t>
      </w:r>
    </w:p>
    <w:p w14:paraId="29C65A8D" w14:textId="77777777" w:rsidR="00CF02A4" w:rsidRPr="00D33AA4" w:rsidRDefault="00CF02A4" w:rsidP="00CF02A4">
      <w:pPr>
        <w:pStyle w:val="ListParagraph"/>
        <w:ind w:left="450"/>
        <w:jc w:val="both"/>
        <w:rPr>
          <w:b/>
          <w:bCs/>
          <w:sz w:val="22"/>
          <w:szCs w:val="22"/>
          <w:lang w:val="ro-RO"/>
        </w:rPr>
      </w:pPr>
    </w:p>
    <w:p w14:paraId="398CA44C" w14:textId="77777777" w:rsidR="00CF02A4" w:rsidRPr="00D33AA4" w:rsidRDefault="00CF02A4" w:rsidP="00CF02A4">
      <w:pPr>
        <w:pStyle w:val="ListParagraph"/>
        <w:numPr>
          <w:ilvl w:val="0"/>
          <w:numId w:val="18"/>
        </w:numPr>
        <w:contextualSpacing w:val="0"/>
        <w:jc w:val="both"/>
        <w:rPr>
          <w:sz w:val="22"/>
          <w:szCs w:val="22"/>
          <w:lang w:val="ro-RO"/>
        </w:rPr>
      </w:pPr>
      <w:r w:rsidRPr="00D33AA4">
        <w:rPr>
          <w:b/>
          <w:bCs/>
          <w:sz w:val="22"/>
          <w:szCs w:val="22"/>
          <w:lang w:val="ro-RO"/>
        </w:rPr>
        <w:t>Datei de 12 aprilie 2021</w:t>
      </w:r>
      <w:r w:rsidRPr="00D33AA4">
        <w:rPr>
          <w:sz w:val="22"/>
          <w:szCs w:val="22"/>
          <w:lang w:val="ro-RO"/>
        </w:rPr>
        <w:t xml:space="preserve"> ca </w:t>
      </w:r>
      <w:r w:rsidRPr="00D33AA4">
        <w:rPr>
          <w:b/>
          <w:bCs/>
          <w:i/>
          <w:iCs/>
          <w:sz w:val="22"/>
          <w:szCs w:val="22"/>
          <w:lang w:val="ro-RO"/>
        </w:rPr>
        <w:t>Ex – Date</w:t>
      </w:r>
      <w:r w:rsidRPr="00D33AA4">
        <w:rPr>
          <w:sz w:val="22"/>
          <w:szCs w:val="22"/>
          <w:lang w:val="ro-RO"/>
        </w:rPr>
        <w:t xml:space="preserve">, calculată în conformitate cu Articolul 176 alin. (1) din Regulamentul nr. 5/2018, corelat cu prevederile Articolului 2 alin. (2) litera (l) din Regulamentul nr. 5/2018; și a </w:t>
      </w:r>
    </w:p>
    <w:p w14:paraId="6387BF9D" w14:textId="77777777" w:rsidR="00CF02A4" w:rsidRPr="00D33AA4" w:rsidRDefault="00CF02A4" w:rsidP="00CF02A4">
      <w:pPr>
        <w:pStyle w:val="ListParagraph"/>
        <w:ind w:left="810"/>
        <w:jc w:val="both"/>
        <w:rPr>
          <w:b/>
          <w:bCs/>
          <w:sz w:val="22"/>
          <w:szCs w:val="22"/>
          <w:lang w:val="ro-RO"/>
        </w:rPr>
      </w:pPr>
    </w:p>
    <w:p w14:paraId="69CED93A" w14:textId="11E971CB" w:rsidR="00CF02A4" w:rsidRDefault="00CF02A4" w:rsidP="00CF02A4">
      <w:pPr>
        <w:pStyle w:val="ListParagraph"/>
        <w:ind w:left="810"/>
        <w:jc w:val="both"/>
        <w:rPr>
          <w:sz w:val="22"/>
          <w:szCs w:val="22"/>
          <w:lang w:val="ro-RO"/>
        </w:rPr>
      </w:pPr>
      <w:r w:rsidRPr="00D33AA4">
        <w:rPr>
          <w:b/>
          <w:bCs/>
          <w:sz w:val="22"/>
          <w:szCs w:val="22"/>
          <w:lang w:val="ro-RO"/>
        </w:rPr>
        <w:t>Datei de 13 aprilie 2021</w:t>
      </w:r>
      <w:r w:rsidRPr="00D33AA4">
        <w:rPr>
          <w:sz w:val="22"/>
          <w:szCs w:val="22"/>
          <w:lang w:val="ro-RO"/>
        </w:rPr>
        <w:t xml:space="preserve"> ca </w:t>
      </w:r>
      <w:r w:rsidRPr="00D33AA4">
        <w:rPr>
          <w:b/>
          <w:bCs/>
          <w:sz w:val="22"/>
          <w:szCs w:val="22"/>
          <w:lang w:val="ro-RO"/>
        </w:rPr>
        <w:t>Dată de Înregistrare</w:t>
      </w:r>
      <w:r w:rsidRPr="00D33AA4">
        <w:rPr>
          <w:sz w:val="22"/>
          <w:szCs w:val="22"/>
          <w:lang w:val="ro-RO"/>
        </w:rPr>
        <w:t xml:space="preserve">, calculată în conformitate cu Articolul 176 alin. (1) din Regulamentul nr. 5/2018, corelat cu cu prevederile Articolului 86 alin. (1) din Legea Emitenților. </w:t>
      </w:r>
    </w:p>
    <w:p w14:paraId="43BF2F12" w14:textId="77777777" w:rsidR="00B936F2" w:rsidRPr="00D33AA4" w:rsidRDefault="00B936F2" w:rsidP="00CF02A4">
      <w:pPr>
        <w:pStyle w:val="ListParagraph"/>
        <w:ind w:left="810"/>
        <w:jc w:val="both"/>
        <w:rPr>
          <w:sz w:val="22"/>
          <w:szCs w:val="22"/>
          <w:lang w:val="ro-RO"/>
        </w:rPr>
      </w:pPr>
    </w:p>
    <w:p w14:paraId="3F707530" w14:textId="57296E07" w:rsidR="00CF02A4" w:rsidRDefault="00CF02A4" w:rsidP="00CF02A4">
      <w:pPr>
        <w:pStyle w:val="ListParagraph"/>
        <w:autoSpaceDE w:val="0"/>
        <w:autoSpaceDN w:val="0"/>
        <w:jc w:val="both"/>
        <w:rPr>
          <w:sz w:val="22"/>
          <w:szCs w:val="22"/>
          <w:lang w:val="ro-RO"/>
        </w:rPr>
      </w:pPr>
      <w:r w:rsidRPr="00D33AA4">
        <w:rPr>
          <w:sz w:val="22"/>
          <w:szCs w:val="22"/>
          <w:lang w:val="ro-RO"/>
        </w:rPr>
        <w:t>Întrucât nu sunt aplicabile acestei AGOA, acționarii nu decid asupra celorlalte aspecte descrise de Articolul 176 alin. (1) din Regulamentul nr. 5/2018, cum ar fi data participării garantate și data plății.</w:t>
      </w:r>
    </w:p>
    <w:p w14:paraId="6B6ED530" w14:textId="77777777" w:rsidR="002F2CCD" w:rsidRPr="00D33AA4" w:rsidRDefault="002F2CCD" w:rsidP="00CF02A4">
      <w:pPr>
        <w:pStyle w:val="ListParagraph"/>
        <w:autoSpaceDE w:val="0"/>
        <w:autoSpaceDN w:val="0"/>
        <w:jc w:val="both"/>
        <w:rPr>
          <w:sz w:val="22"/>
          <w:szCs w:val="22"/>
          <w:lang w:val="ro-RO"/>
        </w:rPr>
      </w:pPr>
    </w:p>
    <w:p w14:paraId="0DD358C4" w14:textId="77777777" w:rsidR="00CF02A4" w:rsidRPr="00D33AA4" w:rsidRDefault="00CF02A4" w:rsidP="00CF02A4">
      <w:pPr>
        <w:pStyle w:val="ListParagraph"/>
        <w:numPr>
          <w:ilvl w:val="0"/>
          <w:numId w:val="18"/>
        </w:numPr>
        <w:contextualSpacing w:val="0"/>
        <w:jc w:val="both"/>
        <w:rPr>
          <w:sz w:val="22"/>
          <w:szCs w:val="22"/>
          <w:lang w:val="ro-RO"/>
        </w:rPr>
      </w:pPr>
      <w:r w:rsidRPr="00D33AA4">
        <w:rPr>
          <w:sz w:val="22"/>
          <w:szCs w:val="22"/>
          <w:lang w:val="ro-RO"/>
        </w:rPr>
        <w:t xml:space="preserve">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w:t>
      </w:r>
      <w:r w:rsidRPr="00D33AA4">
        <w:rPr>
          <w:sz w:val="22"/>
          <w:szCs w:val="22"/>
          <w:lang w:val="ro-RO"/>
        </w:rPr>
        <w:lastRenderedPageBreak/>
        <w:t>inclusiv formalitățile de publicare și înregistrare a acestora la Registrul Comerțului sau la orice altă instituție publică.</w:t>
      </w:r>
    </w:p>
    <w:p w14:paraId="119EF096" w14:textId="77777777" w:rsidR="008D3619" w:rsidRPr="00397812" w:rsidRDefault="008D3619" w:rsidP="008D3619">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D3619" w:rsidRPr="00397812" w14:paraId="3BC58A38"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05B46" w14:textId="77777777" w:rsidR="008D3619" w:rsidRPr="00397812" w:rsidRDefault="008D3619" w:rsidP="00D86680">
            <w:pPr>
              <w:jc w:val="both"/>
              <w:rPr>
                <w:sz w:val="22"/>
                <w:szCs w:val="22"/>
                <w:lang w:val="ro-RO"/>
              </w:rPr>
            </w:pPr>
            <w:r w:rsidRPr="0039781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C3A496B" w14:textId="77777777" w:rsidR="008D3619" w:rsidRPr="00397812" w:rsidRDefault="008D3619" w:rsidP="00D86680">
            <w:pPr>
              <w:jc w:val="both"/>
              <w:rPr>
                <w:sz w:val="22"/>
                <w:szCs w:val="22"/>
                <w:lang w:val="ro-RO"/>
              </w:rPr>
            </w:pPr>
            <w:r w:rsidRPr="0039781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31F8888" w14:textId="77777777" w:rsidR="008D3619" w:rsidRPr="00397812" w:rsidRDefault="008D3619" w:rsidP="00D86680">
            <w:pPr>
              <w:jc w:val="both"/>
              <w:rPr>
                <w:sz w:val="22"/>
                <w:szCs w:val="22"/>
                <w:lang w:val="ro-RO"/>
              </w:rPr>
            </w:pPr>
            <w:r w:rsidRPr="00397812">
              <w:rPr>
                <w:sz w:val="22"/>
                <w:szCs w:val="22"/>
                <w:lang w:val="ro-RO"/>
              </w:rPr>
              <w:t> ABȚINERE</w:t>
            </w:r>
          </w:p>
        </w:tc>
      </w:tr>
      <w:tr w:rsidR="008D3619" w:rsidRPr="00397812" w14:paraId="3AE3F0E3"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45464C1" w14:textId="77777777" w:rsidR="008D3619" w:rsidRPr="00397812" w:rsidRDefault="008D3619" w:rsidP="00D86680">
            <w:pPr>
              <w:jc w:val="both"/>
              <w:rPr>
                <w:sz w:val="22"/>
                <w:szCs w:val="22"/>
                <w:lang w:val="ro-RO"/>
              </w:rPr>
            </w:pPr>
            <w:r w:rsidRPr="0039781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AA14DB" w14:textId="77777777" w:rsidR="008D3619" w:rsidRPr="00397812" w:rsidRDefault="008D3619" w:rsidP="00D86680">
            <w:pPr>
              <w:jc w:val="both"/>
              <w:rPr>
                <w:sz w:val="22"/>
                <w:szCs w:val="22"/>
                <w:lang w:val="ro-RO"/>
              </w:rPr>
            </w:pPr>
            <w:r w:rsidRPr="0039781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BEF001C" w14:textId="77777777" w:rsidR="008D3619" w:rsidRPr="00397812" w:rsidRDefault="008D3619" w:rsidP="00D86680">
            <w:pPr>
              <w:jc w:val="both"/>
              <w:rPr>
                <w:sz w:val="22"/>
                <w:szCs w:val="22"/>
                <w:lang w:val="ro-RO"/>
              </w:rPr>
            </w:pPr>
            <w:r w:rsidRPr="00397812">
              <w:rPr>
                <w:sz w:val="22"/>
                <w:szCs w:val="22"/>
                <w:lang w:val="ro-RO"/>
              </w:rPr>
              <w:t> </w:t>
            </w:r>
          </w:p>
        </w:tc>
      </w:tr>
    </w:tbl>
    <w:p w14:paraId="559D0F94" w14:textId="77777777" w:rsidR="008D3619" w:rsidRPr="00397812" w:rsidRDefault="008D3619" w:rsidP="008D3619">
      <w:pPr>
        <w:autoSpaceDE w:val="0"/>
        <w:autoSpaceDN w:val="0"/>
        <w:jc w:val="both"/>
        <w:rPr>
          <w:sz w:val="22"/>
          <w:szCs w:val="22"/>
          <w:lang w:val="ro-RO" w:eastAsia="ro-RO"/>
        </w:rPr>
      </w:pPr>
    </w:p>
    <w:p w14:paraId="056B75D0" w14:textId="77777777" w:rsidR="008D3619" w:rsidRPr="00397812" w:rsidRDefault="008D3619" w:rsidP="008D3619">
      <w:pPr>
        <w:ind w:left="360"/>
        <w:jc w:val="both"/>
        <w:rPr>
          <w:color w:val="0000FF"/>
          <w:sz w:val="22"/>
          <w:szCs w:val="22"/>
          <w:lang w:val="ro-RO"/>
        </w:rPr>
      </w:pPr>
      <w:r w:rsidRPr="0077459F">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77459F">
        <w:rPr>
          <w:sz w:val="22"/>
          <w:szCs w:val="22"/>
          <w:lang w:val="ro-RO" w:eastAsia="ro-RO"/>
        </w:rPr>
        <w:t>.</w:t>
      </w:r>
    </w:p>
    <w:p w14:paraId="50C177AB" w14:textId="77777777" w:rsidR="003D11C4" w:rsidRPr="00397812" w:rsidRDefault="003D11C4" w:rsidP="003D11C4">
      <w:pPr>
        <w:pStyle w:val="ListParagraph"/>
        <w:ind w:left="360"/>
        <w:contextualSpacing w:val="0"/>
        <w:jc w:val="both"/>
        <w:rPr>
          <w:sz w:val="22"/>
          <w:szCs w:val="22"/>
          <w:lang w:val="ro-RO"/>
        </w:rPr>
      </w:pPr>
    </w:p>
    <w:p w14:paraId="6E756ECB" w14:textId="3A0616AE" w:rsidR="00D468AF" w:rsidRPr="00397812" w:rsidRDefault="00F1004A" w:rsidP="00F1004A">
      <w:pPr>
        <w:jc w:val="both"/>
        <w:rPr>
          <w:sz w:val="22"/>
          <w:szCs w:val="22"/>
          <w:lang w:val="ro-RO"/>
        </w:rPr>
      </w:pPr>
      <w:r w:rsidRPr="00397812">
        <w:rPr>
          <w:sz w:val="22"/>
          <w:szCs w:val="22"/>
          <w:lang w:val="ro-RO"/>
        </w:rPr>
        <w:t xml:space="preserve">Termenul limită pentru înregistrarea la Societate a buletinelor de vot prin corespondenţă este </w:t>
      </w:r>
      <w:r w:rsidR="001F16DF">
        <w:rPr>
          <w:sz w:val="22"/>
          <w:szCs w:val="22"/>
          <w:lang w:val="ro-RO" w:eastAsia="ro-RO"/>
        </w:rPr>
        <w:t>22 martie 2021</w:t>
      </w:r>
      <w:r w:rsidR="001F16DF" w:rsidRPr="00D33AA4">
        <w:rPr>
          <w:sz w:val="22"/>
          <w:szCs w:val="22"/>
          <w:lang w:val="ro-RO"/>
        </w:rPr>
        <w:t>, ora 1</w:t>
      </w:r>
      <w:r w:rsidR="001F16DF">
        <w:rPr>
          <w:sz w:val="22"/>
          <w:szCs w:val="22"/>
          <w:lang w:val="ro-RO"/>
        </w:rPr>
        <w:t>1</w:t>
      </w:r>
      <w:r w:rsidR="001F16DF" w:rsidRPr="00D33AA4">
        <w:rPr>
          <w:sz w:val="22"/>
          <w:szCs w:val="22"/>
          <w:lang w:val="ro-RO"/>
        </w:rPr>
        <w:t xml:space="preserve">:00 </w:t>
      </w:r>
      <w:r w:rsidR="001F16DF">
        <w:rPr>
          <w:sz w:val="22"/>
          <w:szCs w:val="22"/>
          <w:lang w:val="ro-RO"/>
        </w:rPr>
        <w:t>A</w:t>
      </w:r>
      <w:r w:rsidR="001F16DF" w:rsidRPr="00D33AA4">
        <w:rPr>
          <w:sz w:val="22"/>
          <w:szCs w:val="22"/>
          <w:lang w:val="ro-RO"/>
        </w:rPr>
        <w:t>M (ora României)</w:t>
      </w:r>
      <w:r w:rsidR="001F16DF" w:rsidRPr="00A67039">
        <w:rPr>
          <w:sz w:val="22"/>
          <w:szCs w:val="22"/>
          <w:lang w:val="ro-RO"/>
        </w:rPr>
        <w:t>.</w:t>
      </w:r>
    </w:p>
    <w:p w14:paraId="655601C5" w14:textId="77777777" w:rsidR="00D468AF" w:rsidRPr="00397812" w:rsidRDefault="00D468AF" w:rsidP="00F1004A">
      <w:pPr>
        <w:jc w:val="both"/>
        <w:rPr>
          <w:sz w:val="22"/>
          <w:szCs w:val="22"/>
          <w:lang w:val="ro-RO"/>
        </w:rPr>
      </w:pPr>
    </w:p>
    <w:p w14:paraId="11D4F80B" w14:textId="2A284118" w:rsidR="00F1004A" w:rsidRPr="00397812" w:rsidRDefault="00F1004A" w:rsidP="00F1004A">
      <w:pPr>
        <w:jc w:val="both"/>
        <w:rPr>
          <w:sz w:val="22"/>
          <w:szCs w:val="22"/>
          <w:lang w:val="ro-RO" w:eastAsia="ro-RO"/>
        </w:rPr>
      </w:pPr>
      <w:r w:rsidRPr="00397812">
        <w:rPr>
          <w:sz w:val="22"/>
          <w:szCs w:val="22"/>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397812">
        <w:rPr>
          <w:sz w:val="22"/>
          <w:szCs w:val="22"/>
          <w:lang w:val="ro-RO" w:eastAsia="ro-RO"/>
        </w:rPr>
        <w:t>ul acționar</w:t>
      </w:r>
      <w:r w:rsidRPr="00397812">
        <w:rPr>
          <w:sz w:val="22"/>
          <w:szCs w:val="22"/>
          <w:lang w:val="ro-RO" w:eastAsia="ro-RO"/>
        </w:rPr>
        <w:t xml:space="preserve"> este înmatriculat legal, cu o vechime de cel mult 12 luni raportat la data publicării convocatorului adunării generale şi care să permită identificarea </w:t>
      </w:r>
      <w:r w:rsidR="00AF210D" w:rsidRPr="00397812">
        <w:rPr>
          <w:sz w:val="22"/>
          <w:szCs w:val="22"/>
          <w:lang w:val="ro-RO" w:eastAsia="ro-RO"/>
        </w:rPr>
        <w:t>subscrisului acționar</w:t>
      </w:r>
      <w:r w:rsidRPr="00397812">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397812">
        <w:rPr>
          <w:sz w:val="22"/>
          <w:szCs w:val="22"/>
          <w:lang w:val="ro-RO" w:eastAsia="ro-RO"/>
        </w:rPr>
        <w:t>subscrisului acționar</w:t>
      </w:r>
      <w:r w:rsidRPr="00397812">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397812">
        <w:rPr>
          <w:sz w:val="22"/>
          <w:szCs w:val="22"/>
          <w:lang w:val="ro-RO" w:eastAsia="ro-RO"/>
        </w:rPr>
        <w:t>subscrisului acționar</w:t>
      </w:r>
      <w:r w:rsidRPr="00397812">
        <w:rPr>
          <w:sz w:val="22"/>
          <w:szCs w:val="22"/>
          <w:lang w:val="ro-RO" w:eastAsia="ro-RO"/>
        </w:rPr>
        <w:t>.</w:t>
      </w:r>
    </w:p>
    <w:p w14:paraId="323C7FB6" w14:textId="45203A80" w:rsidR="00F1004A" w:rsidRPr="00397812" w:rsidRDefault="00F1004A" w:rsidP="00F1004A">
      <w:pPr>
        <w:autoSpaceDE w:val="0"/>
        <w:autoSpaceDN w:val="0"/>
        <w:adjustRightInd w:val="0"/>
        <w:rPr>
          <w:sz w:val="22"/>
          <w:szCs w:val="22"/>
          <w:lang w:val="ro-RO"/>
        </w:rPr>
      </w:pPr>
    </w:p>
    <w:p w14:paraId="101A559D" w14:textId="77777777" w:rsidR="00855A5C" w:rsidRPr="0077459F" w:rsidRDefault="00855A5C" w:rsidP="00855A5C">
      <w:pPr>
        <w:pStyle w:val="FootnoteText"/>
        <w:jc w:val="both"/>
        <w:rPr>
          <w:sz w:val="22"/>
          <w:szCs w:val="22"/>
          <w:lang w:val="ro-RO"/>
        </w:rPr>
      </w:pPr>
      <w:r w:rsidRPr="0077459F">
        <w:rPr>
          <w:sz w:val="22"/>
          <w:szCs w:val="22"/>
          <w:lang w:val="ro-RO"/>
        </w:rPr>
        <w:t>Pentru buletinele de vot transmise electronic, Societatea va transmite acționarului o confirmare electronică de primire a voturilor, în conformitate cu prevederile art. 91</w:t>
      </w:r>
      <w:r w:rsidRPr="0077459F">
        <w:rPr>
          <w:sz w:val="22"/>
          <w:szCs w:val="22"/>
          <w:vertAlign w:val="superscript"/>
          <w:lang w:val="ro-RO"/>
        </w:rPr>
        <w:t>5</w:t>
      </w:r>
      <w:r w:rsidRPr="0077459F">
        <w:rPr>
          <w:sz w:val="22"/>
          <w:szCs w:val="22"/>
          <w:lang w:val="ro-RO"/>
        </w:rPr>
        <w:t xml:space="preserve"> alin. (2) din Legea Emitenților și cu cele ale art. 7 alin. (1) din Regulamentul CE 1212/2018, în formatul prevăzut de tabelul 6 din Anexa Regulamentului CE 1212/2018.</w:t>
      </w:r>
    </w:p>
    <w:p w14:paraId="5D53282C" w14:textId="77777777" w:rsidR="00855A5C" w:rsidRPr="0077459F" w:rsidRDefault="00855A5C" w:rsidP="00855A5C">
      <w:pPr>
        <w:suppressAutoHyphens/>
        <w:jc w:val="both"/>
        <w:rPr>
          <w:sz w:val="22"/>
          <w:szCs w:val="22"/>
          <w:lang w:val="ro-RO" w:eastAsia="ro-RO"/>
        </w:rPr>
      </w:pPr>
    </w:p>
    <w:p w14:paraId="5A3917E8" w14:textId="77777777" w:rsidR="00855A5C" w:rsidRPr="00397812" w:rsidRDefault="00855A5C" w:rsidP="00855A5C">
      <w:pPr>
        <w:jc w:val="both"/>
        <w:rPr>
          <w:sz w:val="22"/>
          <w:szCs w:val="22"/>
          <w:lang w:val="ro-RO"/>
        </w:rPr>
      </w:pPr>
      <w:r w:rsidRPr="0077459F">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0071280E" w14:textId="77777777" w:rsidR="00855A5C" w:rsidRPr="00397812" w:rsidRDefault="00855A5C" w:rsidP="00F1004A">
      <w:pPr>
        <w:autoSpaceDE w:val="0"/>
        <w:autoSpaceDN w:val="0"/>
        <w:adjustRightInd w:val="0"/>
        <w:rPr>
          <w:sz w:val="22"/>
          <w:szCs w:val="22"/>
          <w:lang w:val="ro-RO"/>
        </w:rPr>
      </w:pPr>
    </w:p>
    <w:p w14:paraId="55FC280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Data buletinului de vot prin corespondenţă: [______________]</w:t>
      </w:r>
    </w:p>
    <w:p w14:paraId="4599911B" w14:textId="77777777" w:rsidR="00F1004A" w:rsidRPr="00397812" w:rsidRDefault="00F1004A" w:rsidP="00F1004A">
      <w:pPr>
        <w:autoSpaceDE w:val="0"/>
        <w:autoSpaceDN w:val="0"/>
        <w:adjustRightInd w:val="0"/>
        <w:rPr>
          <w:sz w:val="22"/>
          <w:szCs w:val="22"/>
          <w:lang w:val="ro-RO"/>
        </w:rPr>
      </w:pPr>
    </w:p>
    <w:p w14:paraId="2F60817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Denumire acţionar persoană juridică: [______________________________]</w:t>
      </w:r>
    </w:p>
    <w:p w14:paraId="24547998" w14:textId="77777777" w:rsidR="00F1004A" w:rsidRPr="00397812" w:rsidRDefault="00F1004A" w:rsidP="00F1004A">
      <w:pPr>
        <w:autoSpaceDE w:val="0"/>
        <w:autoSpaceDN w:val="0"/>
        <w:adjustRightInd w:val="0"/>
        <w:rPr>
          <w:sz w:val="22"/>
          <w:szCs w:val="22"/>
          <w:lang w:val="ro-RO"/>
        </w:rPr>
      </w:pPr>
    </w:p>
    <w:p w14:paraId="57C9863F" w14:textId="77777777" w:rsidR="00F1004A" w:rsidRPr="00397812" w:rsidRDefault="00F1004A" w:rsidP="00F1004A">
      <w:pPr>
        <w:autoSpaceDE w:val="0"/>
        <w:autoSpaceDN w:val="0"/>
        <w:adjustRightInd w:val="0"/>
        <w:rPr>
          <w:sz w:val="22"/>
          <w:szCs w:val="22"/>
          <w:lang w:val="ro-RO"/>
        </w:rPr>
      </w:pPr>
      <w:r w:rsidRPr="00397812">
        <w:rPr>
          <w:sz w:val="22"/>
          <w:szCs w:val="22"/>
          <w:lang w:val="ro-RO"/>
        </w:rPr>
        <w:t>Nume şi prenume reprezentant legal: [______________________________]</w:t>
      </w:r>
    </w:p>
    <w:p w14:paraId="69300A68"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(ATENŢIE! se va completa cu denumirea acţionarului persoană juridică şi cu numele şi prenumele reprezentantului legal, în clar, cu majuscule)</w:t>
      </w:r>
    </w:p>
    <w:p w14:paraId="730C2AB8" w14:textId="77777777" w:rsidR="00F1004A" w:rsidRPr="00397812" w:rsidRDefault="00F1004A" w:rsidP="00F1004A">
      <w:pPr>
        <w:autoSpaceDE w:val="0"/>
        <w:autoSpaceDN w:val="0"/>
        <w:adjustRightInd w:val="0"/>
        <w:rPr>
          <w:sz w:val="22"/>
          <w:szCs w:val="22"/>
          <w:lang w:val="ro-RO"/>
        </w:rPr>
      </w:pPr>
    </w:p>
    <w:p w14:paraId="34CFC71C" w14:textId="77777777" w:rsidR="00F1004A" w:rsidRPr="00397812" w:rsidRDefault="00F1004A" w:rsidP="00F1004A">
      <w:pPr>
        <w:autoSpaceDE w:val="0"/>
        <w:autoSpaceDN w:val="0"/>
        <w:adjustRightInd w:val="0"/>
        <w:rPr>
          <w:sz w:val="22"/>
          <w:szCs w:val="22"/>
          <w:lang w:val="ro-RO"/>
        </w:rPr>
      </w:pPr>
      <w:r w:rsidRPr="00397812">
        <w:rPr>
          <w:sz w:val="22"/>
          <w:szCs w:val="22"/>
          <w:lang w:val="ro-RO"/>
        </w:rPr>
        <w:t xml:space="preserve">Semnătura: </w:t>
      </w:r>
      <w:r w:rsidRPr="00397812">
        <w:rPr>
          <w:sz w:val="22"/>
          <w:szCs w:val="22"/>
          <w:lang w:val="ro-RO"/>
        </w:rPr>
        <w:tab/>
      </w:r>
    </w:p>
    <w:p w14:paraId="35D8AE44" w14:textId="2216572A" w:rsidR="00F1004A" w:rsidRPr="00397812" w:rsidRDefault="00F1004A" w:rsidP="00F1004A">
      <w:pPr>
        <w:rPr>
          <w:sz w:val="22"/>
          <w:szCs w:val="22"/>
        </w:rPr>
      </w:pPr>
      <w:r w:rsidRPr="00397812">
        <w:rPr>
          <w:color w:val="808080"/>
          <w:sz w:val="22"/>
          <w:szCs w:val="22"/>
          <w:lang w:val="ro-RO"/>
        </w:rPr>
        <w:t>(ATENŢIE! se va completa cu semnătura reprezentantului legal al acţionarului persoană juridică şi se va ştampila, daca este cazul)</w:t>
      </w:r>
    </w:p>
    <w:sectPr w:rsidR="00F1004A" w:rsidRPr="00397812">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88D0" w14:textId="77777777" w:rsidR="000042A3" w:rsidRDefault="000042A3" w:rsidP="007A70B6">
      <w:r>
        <w:separator/>
      </w:r>
    </w:p>
  </w:endnote>
  <w:endnote w:type="continuationSeparator" w:id="0">
    <w:p w14:paraId="754BECC4" w14:textId="77777777" w:rsidR="000042A3" w:rsidRDefault="000042A3"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42A39" w14:textId="77777777" w:rsidR="000042A3" w:rsidRDefault="000042A3" w:rsidP="007A70B6">
      <w:r>
        <w:separator/>
      </w:r>
    </w:p>
  </w:footnote>
  <w:footnote w:type="continuationSeparator" w:id="0">
    <w:p w14:paraId="69E8E598" w14:textId="77777777" w:rsidR="000042A3" w:rsidRDefault="000042A3"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98F2FFD0"/>
    <w:lvl w:ilvl="0" w:tplc="7334EEB4">
      <w:start w:val="1"/>
      <w:numFmt w:val="decimal"/>
      <w:lvlText w:val="%1."/>
      <w:lvlJc w:val="left"/>
      <w:pPr>
        <w:ind w:left="720" w:hanging="360"/>
      </w:pPr>
      <w:rPr>
        <w:rFonts w:ascii="Times New Roman" w:hAnsi="Times New Roman" w:cs="Times New Roman" w:hint="default"/>
        <w:b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11"/>
  </w:num>
  <w:num w:numId="5">
    <w:abstractNumId w:val="14"/>
  </w:num>
  <w:num w:numId="6">
    <w:abstractNumId w:val="4"/>
  </w:num>
  <w:num w:numId="7">
    <w:abstractNumId w:val="0"/>
  </w:num>
  <w:num w:numId="8">
    <w:abstractNumId w:val="7"/>
  </w:num>
  <w:num w:numId="9">
    <w:abstractNumId w:val="5"/>
  </w:num>
  <w:num w:numId="10">
    <w:abstractNumId w:val="17"/>
  </w:num>
  <w:num w:numId="11">
    <w:abstractNumId w:val="1"/>
  </w:num>
  <w:num w:numId="12">
    <w:abstractNumId w:val="9"/>
  </w:num>
  <w:num w:numId="13">
    <w:abstractNumId w:val="3"/>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A1198"/>
    <w:rsid w:val="000A3529"/>
    <w:rsid w:val="001110D2"/>
    <w:rsid w:val="00117D8D"/>
    <w:rsid w:val="001510CF"/>
    <w:rsid w:val="001F16DF"/>
    <w:rsid w:val="002F2CCD"/>
    <w:rsid w:val="00302E4C"/>
    <w:rsid w:val="003443EC"/>
    <w:rsid w:val="00354931"/>
    <w:rsid w:val="003962F2"/>
    <w:rsid w:val="00397812"/>
    <w:rsid w:val="003A7D02"/>
    <w:rsid w:val="003B5BC5"/>
    <w:rsid w:val="003D11C4"/>
    <w:rsid w:val="004C12E8"/>
    <w:rsid w:val="004C1B19"/>
    <w:rsid w:val="004C4B67"/>
    <w:rsid w:val="00501512"/>
    <w:rsid w:val="00512CFF"/>
    <w:rsid w:val="005E78FA"/>
    <w:rsid w:val="005F7308"/>
    <w:rsid w:val="006058BE"/>
    <w:rsid w:val="0061489D"/>
    <w:rsid w:val="0065333D"/>
    <w:rsid w:val="00657D82"/>
    <w:rsid w:val="00670EED"/>
    <w:rsid w:val="006A456C"/>
    <w:rsid w:val="006D4B79"/>
    <w:rsid w:val="00703168"/>
    <w:rsid w:val="007255BD"/>
    <w:rsid w:val="007519AA"/>
    <w:rsid w:val="00774428"/>
    <w:rsid w:val="0077459F"/>
    <w:rsid w:val="007749EE"/>
    <w:rsid w:val="007A70B6"/>
    <w:rsid w:val="00800E53"/>
    <w:rsid w:val="00847BD3"/>
    <w:rsid w:val="00855A5C"/>
    <w:rsid w:val="00861009"/>
    <w:rsid w:val="008D3619"/>
    <w:rsid w:val="00967377"/>
    <w:rsid w:val="00984C62"/>
    <w:rsid w:val="009D68A5"/>
    <w:rsid w:val="00A429BA"/>
    <w:rsid w:val="00AF210D"/>
    <w:rsid w:val="00B63720"/>
    <w:rsid w:val="00B936F2"/>
    <w:rsid w:val="00BC6C3F"/>
    <w:rsid w:val="00C03EB4"/>
    <w:rsid w:val="00C0573F"/>
    <w:rsid w:val="00C47967"/>
    <w:rsid w:val="00C92C19"/>
    <w:rsid w:val="00C976B3"/>
    <w:rsid w:val="00CF02A4"/>
    <w:rsid w:val="00D03F57"/>
    <w:rsid w:val="00D468AF"/>
    <w:rsid w:val="00D47695"/>
    <w:rsid w:val="00DB6598"/>
    <w:rsid w:val="00F1004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uiPriority w:val="99"/>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ulproprietatea.ro/files/live/sites/fondul/files/ro/bios/Dl.%20Piotr%20Rymaszewski_CV_FP%20website_decembrie%202019.pdf" TargetMode="Externa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2.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6</cp:revision>
  <dcterms:created xsi:type="dcterms:W3CDTF">2021-02-23T10:16:00Z</dcterms:created>
  <dcterms:modified xsi:type="dcterms:W3CDTF">2021-02-23T10:25:00Z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