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90B4" w14:textId="77777777" w:rsidR="00B15BEC" w:rsidRPr="00641CD4" w:rsidRDefault="00B15BEC" w:rsidP="00B15BEC">
      <w:pPr>
        <w:autoSpaceDE w:val="0"/>
        <w:autoSpaceDN w:val="0"/>
        <w:adjustRightInd w:val="0"/>
        <w:jc w:val="center"/>
        <w:rPr>
          <w:b/>
          <w:sz w:val="22"/>
          <w:szCs w:val="22"/>
          <w:lang w:val="en-GB"/>
        </w:rPr>
      </w:pPr>
      <w:r w:rsidRPr="00641CD4">
        <w:rPr>
          <w:b/>
          <w:sz w:val="22"/>
          <w:szCs w:val="22"/>
          <w:lang w:val="en-GB"/>
        </w:rPr>
        <w:t xml:space="preserve">Correspondence ballot </w:t>
      </w:r>
    </w:p>
    <w:p w14:paraId="18A420D6" w14:textId="77777777" w:rsidR="00B15BEC" w:rsidRPr="00641CD4" w:rsidRDefault="00B15BEC" w:rsidP="00B15BEC">
      <w:pPr>
        <w:autoSpaceDE w:val="0"/>
        <w:autoSpaceDN w:val="0"/>
        <w:adjustRightInd w:val="0"/>
        <w:jc w:val="center"/>
        <w:rPr>
          <w:sz w:val="22"/>
          <w:szCs w:val="22"/>
          <w:lang w:val="en-GB"/>
        </w:rPr>
      </w:pPr>
      <w:r w:rsidRPr="00641CD4">
        <w:rPr>
          <w:b/>
          <w:sz w:val="22"/>
          <w:szCs w:val="22"/>
          <w:lang w:val="en-GB"/>
        </w:rPr>
        <w:t>for legal person shareholders</w:t>
      </w:r>
    </w:p>
    <w:p w14:paraId="6B8C643E" w14:textId="6F855241" w:rsidR="00B15BEC" w:rsidRPr="00641CD4" w:rsidRDefault="00B15BEC" w:rsidP="00B15BEC">
      <w:pPr>
        <w:autoSpaceDE w:val="0"/>
        <w:autoSpaceDN w:val="0"/>
        <w:adjustRightInd w:val="0"/>
        <w:jc w:val="center"/>
        <w:rPr>
          <w:sz w:val="22"/>
          <w:szCs w:val="22"/>
          <w:lang w:val="en-GB"/>
        </w:rPr>
      </w:pPr>
      <w:r w:rsidRPr="00641CD4">
        <w:rPr>
          <w:sz w:val="22"/>
          <w:szCs w:val="22"/>
          <w:lang w:val="en-GB"/>
        </w:rPr>
        <w:t>for the Extraordinary General Meeting of Shareholders of</w:t>
      </w:r>
    </w:p>
    <w:p w14:paraId="03EE88B3" w14:textId="77777777" w:rsidR="00B15BEC" w:rsidRPr="00641CD4" w:rsidRDefault="00B15BEC" w:rsidP="00B15BEC">
      <w:pPr>
        <w:autoSpaceDE w:val="0"/>
        <w:autoSpaceDN w:val="0"/>
        <w:adjustRightInd w:val="0"/>
        <w:jc w:val="center"/>
        <w:rPr>
          <w:sz w:val="22"/>
          <w:szCs w:val="22"/>
          <w:lang w:val="en-GB"/>
        </w:rPr>
      </w:pPr>
      <w:r w:rsidRPr="00641CD4">
        <w:rPr>
          <w:sz w:val="22"/>
          <w:szCs w:val="22"/>
          <w:lang w:val="en-GB"/>
        </w:rPr>
        <w:t xml:space="preserve">Fondul Proprietatea S.A. </w:t>
      </w:r>
    </w:p>
    <w:p w14:paraId="3C43A875" w14:textId="17E26AAD" w:rsidR="00827A3D" w:rsidRDefault="00B15BEC" w:rsidP="00827A3D">
      <w:pPr>
        <w:jc w:val="center"/>
        <w:rPr>
          <w:sz w:val="22"/>
          <w:szCs w:val="22"/>
          <w:lang w:val="en-GB"/>
        </w:rPr>
      </w:pPr>
      <w:r w:rsidRPr="00641CD4">
        <w:rPr>
          <w:sz w:val="22"/>
          <w:szCs w:val="22"/>
          <w:lang w:val="en-GB"/>
        </w:rPr>
        <w:t xml:space="preserve">of </w:t>
      </w:r>
      <w:r w:rsidR="009848AB">
        <w:rPr>
          <w:sz w:val="22"/>
          <w:szCs w:val="22"/>
          <w:lang w:val="en-GB"/>
        </w:rPr>
        <w:t>30 April</w:t>
      </w:r>
      <w:r w:rsidR="00703AAC">
        <w:rPr>
          <w:sz w:val="22"/>
          <w:szCs w:val="22"/>
          <w:lang w:val="en-GB"/>
        </w:rPr>
        <w:t xml:space="preserve"> 2024</w:t>
      </w:r>
    </w:p>
    <w:p w14:paraId="598B7F2A" w14:textId="642FFF1F" w:rsidR="00DE37A6" w:rsidRPr="008713B0" w:rsidRDefault="00DE37A6" w:rsidP="00827A3D">
      <w:pPr>
        <w:jc w:val="center"/>
        <w:rPr>
          <w:sz w:val="22"/>
          <w:szCs w:val="22"/>
          <w:lang w:val="en-GB"/>
        </w:rPr>
      </w:pPr>
      <w:r>
        <w:rPr>
          <w:sz w:val="22"/>
          <w:szCs w:val="22"/>
          <w:lang w:val="en-GB"/>
        </w:rPr>
        <w:t>(the “</w:t>
      </w:r>
      <w:r w:rsidRPr="001F2C85">
        <w:rPr>
          <w:b/>
          <w:bCs/>
          <w:sz w:val="22"/>
          <w:szCs w:val="22"/>
          <w:lang w:val="en-GB"/>
        </w:rPr>
        <w:t>EGMS</w:t>
      </w:r>
      <w:r>
        <w:rPr>
          <w:sz w:val="22"/>
          <w:szCs w:val="22"/>
          <w:lang w:val="en-GB"/>
        </w:rPr>
        <w:t>”)</w:t>
      </w:r>
    </w:p>
    <w:p w14:paraId="71A6971A" w14:textId="7484721D" w:rsidR="002046E1" w:rsidRPr="00FF4434" w:rsidRDefault="00FF4434" w:rsidP="00FF4434">
      <w:pPr>
        <w:jc w:val="center"/>
        <w:rPr>
          <w:sz w:val="22"/>
          <w:szCs w:val="22"/>
          <w:lang w:val="en-GB"/>
        </w:rPr>
      </w:pPr>
      <w:r w:rsidRPr="00FF4434">
        <w:rPr>
          <w:i/>
          <w:sz w:val="22"/>
          <w:szCs w:val="22"/>
          <w:lang w:val="en-GB"/>
        </w:rPr>
        <w:t>-</w:t>
      </w:r>
      <w:r>
        <w:rPr>
          <w:i/>
          <w:sz w:val="22"/>
          <w:szCs w:val="22"/>
          <w:lang w:val="en-GB"/>
        </w:rPr>
        <w:t xml:space="preserve"> </w:t>
      </w:r>
      <w:r w:rsidR="00DB5615" w:rsidRPr="00FF4434">
        <w:rPr>
          <w:i/>
          <w:sz w:val="22"/>
          <w:szCs w:val="22"/>
          <w:lang w:val="en-GB"/>
        </w:rPr>
        <w:t>i</w:t>
      </w:r>
      <w:r w:rsidR="002046E1" w:rsidRPr="00FF4434">
        <w:rPr>
          <w:i/>
          <w:sz w:val="22"/>
          <w:szCs w:val="22"/>
          <w:lang w:val="en-GB"/>
        </w:rPr>
        <w:t xml:space="preserve">ndicative </w:t>
      </w:r>
      <w:r w:rsidR="00DE37A6" w:rsidRPr="00FF4434">
        <w:rPr>
          <w:i/>
          <w:sz w:val="22"/>
          <w:szCs w:val="22"/>
          <w:lang w:val="en-GB"/>
        </w:rPr>
        <w:t xml:space="preserve">form </w:t>
      </w:r>
      <w:r w:rsidR="002046E1" w:rsidRPr="00FF4434">
        <w:rPr>
          <w:i/>
          <w:sz w:val="22"/>
          <w:szCs w:val="22"/>
          <w:lang w:val="en-GB"/>
        </w:rPr>
        <w:t>-</w:t>
      </w:r>
    </w:p>
    <w:p w14:paraId="4228F67F" w14:textId="77777777" w:rsidR="00C105AC" w:rsidRPr="00641CD4" w:rsidRDefault="00C105AC" w:rsidP="00B15BEC">
      <w:pPr>
        <w:autoSpaceDE w:val="0"/>
        <w:autoSpaceDN w:val="0"/>
        <w:adjustRightInd w:val="0"/>
        <w:jc w:val="both"/>
        <w:rPr>
          <w:sz w:val="22"/>
          <w:szCs w:val="22"/>
          <w:lang w:val="en-GB"/>
        </w:rPr>
      </w:pPr>
    </w:p>
    <w:p w14:paraId="62D5B444" w14:textId="0B4A72F6" w:rsidR="00B15BEC" w:rsidRPr="00641CD4" w:rsidRDefault="00B15BEC" w:rsidP="00B15BEC">
      <w:pPr>
        <w:autoSpaceDE w:val="0"/>
        <w:autoSpaceDN w:val="0"/>
        <w:adjustRightInd w:val="0"/>
        <w:jc w:val="both"/>
        <w:rPr>
          <w:sz w:val="22"/>
          <w:szCs w:val="22"/>
          <w:lang w:val="en-GB"/>
        </w:rPr>
      </w:pPr>
      <w:r w:rsidRPr="00641CD4">
        <w:rPr>
          <w:sz w:val="22"/>
          <w:szCs w:val="22"/>
          <w:lang w:val="en-GB"/>
        </w:rPr>
        <w:t>The undersigned, [_________________________________],</w:t>
      </w:r>
    </w:p>
    <w:p w14:paraId="0E044C17" w14:textId="77777777" w:rsidR="00B15BEC" w:rsidRPr="00641CD4" w:rsidRDefault="00B15BEC" w:rsidP="00B15BEC">
      <w:pPr>
        <w:autoSpaceDE w:val="0"/>
        <w:autoSpaceDN w:val="0"/>
        <w:adjustRightInd w:val="0"/>
        <w:jc w:val="both"/>
        <w:rPr>
          <w:sz w:val="22"/>
          <w:szCs w:val="22"/>
          <w:lang w:val="en-GB"/>
        </w:rPr>
      </w:pPr>
      <w:r w:rsidRPr="00641CD4">
        <w:rPr>
          <w:color w:val="808080"/>
          <w:sz w:val="22"/>
          <w:szCs w:val="22"/>
          <w:lang w:val="en-GB"/>
        </w:rPr>
        <w:t>(</w:t>
      </w:r>
      <w:r w:rsidRPr="00641CD4">
        <w:rPr>
          <w:b/>
          <w:color w:val="808080"/>
          <w:sz w:val="22"/>
          <w:szCs w:val="22"/>
          <w:lang w:val="en-GB"/>
        </w:rPr>
        <w:t>ATTENTION</w:t>
      </w:r>
      <w:r w:rsidRPr="00641CD4">
        <w:rPr>
          <w:color w:val="808080"/>
          <w:sz w:val="22"/>
          <w:szCs w:val="22"/>
          <w:lang w:val="en-GB"/>
        </w:rPr>
        <w:t>! to be filled in with the legal name of the legal person shareholder)</w:t>
      </w:r>
    </w:p>
    <w:p w14:paraId="55E7BEFC" w14:textId="77777777" w:rsidR="00B15BEC" w:rsidRPr="00641CD4" w:rsidRDefault="00B15BEC" w:rsidP="00B15BEC">
      <w:pPr>
        <w:autoSpaceDE w:val="0"/>
        <w:autoSpaceDN w:val="0"/>
        <w:adjustRightInd w:val="0"/>
        <w:jc w:val="both"/>
        <w:rPr>
          <w:sz w:val="22"/>
          <w:szCs w:val="22"/>
          <w:lang w:val="en-GB"/>
        </w:rPr>
      </w:pPr>
    </w:p>
    <w:p w14:paraId="36969EF7" w14:textId="0B1C0C36" w:rsidR="00B15BEC" w:rsidRPr="00641CD4" w:rsidRDefault="00B15BEC" w:rsidP="00B15BEC">
      <w:pPr>
        <w:autoSpaceDE w:val="0"/>
        <w:autoSpaceDN w:val="0"/>
        <w:adjustRightInd w:val="0"/>
        <w:jc w:val="both"/>
        <w:rPr>
          <w:sz w:val="22"/>
          <w:szCs w:val="22"/>
          <w:lang w:val="en-GB"/>
        </w:rPr>
      </w:pPr>
      <w:r w:rsidRPr="00641CD4">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r w:rsidR="00DE37A6">
        <w:rPr>
          <w:sz w:val="22"/>
          <w:szCs w:val="22"/>
          <w:lang w:val="en-GB"/>
        </w:rPr>
        <w:t xml:space="preserve"> LEI code (if the case) </w:t>
      </w:r>
      <w:r w:rsidR="00DE37A6" w:rsidRPr="00641CD4">
        <w:rPr>
          <w:sz w:val="22"/>
          <w:szCs w:val="22"/>
          <w:lang w:val="en-GB"/>
        </w:rPr>
        <w:t>[_______________________]</w:t>
      </w:r>
    </w:p>
    <w:p w14:paraId="4B5D4644" w14:textId="77777777" w:rsidR="00B15BEC" w:rsidRPr="00641CD4" w:rsidRDefault="00B15BEC" w:rsidP="00B15BEC">
      <w:pPr>
        <w:autoSpaceDE w:val="0"/>
        <w:autoSpaceDN w:val="0"/>
        <w:adjustRightInd w:val="0"/>
        <w:jc w:val="both"/>
        <w:rPr>
          <w:sz w:val="22"/>
          <w:szCs w:val="22"/>
          <w:lang w:val="en-GB"/>
        </w:rPr>
      </w:pPr>
    </w:p>
    <w:p w14:paraId="545D850E" w14:textId="77777777" w:rsidR="00B15BEC" w:rsidRPr="00641CD4" w:rsidRDefault="00B15BEC" w:rsidP="00B15BEC">
      <w:pPr>
        <w:autoSpaceDE w:val="0"/>
        <w:autoSpaceDN w:val="0"/>
        <w:adjustRightInd w:val="0"/>
        <w:jc w:val="both"/>
        <w:rPr>
          <w:sz w:val="22"/>
          <w:szCs w:val="22"/>
          <w:lang w:val="en-GB"/>
        </w:rPr>
      </w:pPr>
    </w:p>
    <w:p w14:paraId="22C64893" w14:textId="77777777" w:rsidR="00B15BEC" w:rsidRPr="00641CD4" w:rsidRDefault="00B15BEC" w:rsidP="00B15BEC">
      <w:pPr>
        <w:autoSpaceDE w:val="0"/>
        <w:autoSpaceDN w:val="0"/>
        <w:adjustRightInd w:val="0"/>
        <w:jc w:val="both"/>
        <w:rPr>
          <w:sz w:val="22"/>
          <w:szCs w:val="22"/>
          <w:lang w:val="en-GB"/>
        </w:rPr>
      </w:pPr>
      <w:r w:rsidRPr="00641CD4">
        <w:rPr>
          <w:sz w:val="22"/>
          <w:szCs w:val="22"/>
          <w:lang w:val="en-GB"/>
        </w:rPr>
        <w:t>legally represented by [________________________]</w:t>
      </w:r>
    </w:p>
    <w:p w14:paraId="0786802E" w14:textId="439BF350" w:rsidR="00B15BEC" w:rsidRPr="00641CD4" w:rsidRDefault="00B15BEC" w:rsidP="00B15BEC">
      <w:pPr>
        <w:autoSpaceDE w:val="0"/>
        <w:autoSpaceDN w:val="0"/>
        <w:adjustRightInd w:val="0"/>
        <w:jc w:val="both"/>
        <w:rPr>
          <w:sz w:val="22"/>
          <w:szCs w:val="22"/>
          <w:lang w:val="en-GB"/>
        </w:rPr>
      </w:pPr>
      <w:r w:rsidRPr="00641CD4">
        <w:rPr>
          <w:color w:val="808080"/>
          <w:sz w:val="22"/>
          <w:szCs w:val="22"/>
          <w:lang w:val="en-GB"/>
        </w:rPr>
        <w:t>(</w:t>
      </w:r>
      <w:r w:rsidRPr="00641CD4">
        <w:rPr>
          <w:b/>
          <w:color w:val="808080"/>
          <w:sz w:val="22"/>
          <w:szCs w:val="22"/>
          <w:lang w:val="en-GB"/>
        </w:rPr>
        <w:t>ATTENTION</w:t>
      </w:r>
      <w:r w:rsidRPr="00641CD4">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DF023CD" w14:textId="77777777" w:rsidR="00B15BEC" w:rsidRPr="00641CD4" w:rsidRDefault="00B15BEC" w:rsidP="00B15BEC">
      <w:pPr>
        <w:autoSpaceDE w:val="0"/>
        <w:autoSpaceDN w:val="0"/>
        <w:adjustRightInd w:val="0"/>
        <w:jc w:val="both"/>
        <w:rPr>
          <w:sz w:val="22"/>
          <w:szCs w:val="22"/>
          <w:lang w:val="en-GB"/>
        </w:rPr>
      </w:pPr>
    </w:p>
    <w:p w14:paraId="109A4711" w14:textId="0C6E0E19" w:rsidR="00B15BEC" w:rsidRPr="00641CD4" w:rsidRDefault="00B15BEC" w:rsidP="00B15BEC">
      <w:pPr>
        <w:autoSpaceDE w:val="0"/>
        <w:autoSpaceDN w:val="0"/>
        <w:adjustRightInd w:val="0"/>
        <w:jc w:val="both"/>
        <w:rPr>
          <w:sz w:val="22"/>
          <w:szCs w:val="22"/>
          <w:lang w:val="en-GB"/>
        </w:rPr>
      </w:pPr>
      <w:r w:rsidRPr="00641CD4">
        <w:rPr>
          <w:sz w:val="22"/>
          <w:szCs w:val="22"/>
          <w:lang w:val="en-GB"/>
        </w:rPr>
        <w:t>holding a number of [_____________________] shares</w:t>
      </w:r>
      <w:r w:rsidR="001F2C85">
        <w:rPr>
          <w:sz w:val="22"/>
          <w:szCs w:val="22"/>
          <w:lang w:val="en-GB"/>
        </w:rPr>
        <w:t>,</w:t>
      </w:r>
      <w:r w:rsidRPr="00641CD4">
        <w:rPr>
          <w:sz w:val="22"/>
          <w:szCs w:val="22"/>
          <w:lang w:val="en-GB"/>
        </w:rPr>
        <w:t xml:space="preserve"> representing [____] % from a total of [_____________________] shares issued by FONDUL PROPRIETATEA S.A., registered with the Bucharest Trade Registry under no. J40/21901/28.12.2005, having sole registration code 18253260, headquartered in </w:t>
      </w:r>
      <w:r w:rsidR="004B3491" w:rsidRPr="00641CD4">
        <w:rPr>
          <w:sz w:val="22"/>
          <w:szCs w:val="22"/>
          <w:lang w:val="en-GB"/>
        </w:rPr>
        <w:t>76-80</w:t>
      </w:r>
      <w:r w:rsidR="004B3491">
        <w:rPr>
          <w:sz w:val="22"/>
          <w:szCs w:val="22"/>
          <w:lang w:val="en-GB"/>
        </w:rPr>
        <w:t xml:space="preserve"> </w:t>
      </w:r>
      <w:r w:rsidRPr="00641CD4">
        <w:rPr>
          <w:sz w:val="22"/>
          <w:szCs w:val="22"/>
          <w:lang w:val="en-GB"/>
        </w:rPr>
        <w:t>Buzeşti Street, 7</w:t>
      </w:r>
      <w:r w:rsidRPr="00641CD4">
        <w:rPr>
          <w:sz w:val="22"/>
          <w:szCs w:val="22"/>
          <w:vertAlign w:val="superscript"/>
          <w:lang w:val="en-GB"/>
        </w:rPr>
        <w:t>th</w:t>
      </w:r>
      <w:r w:rsidRPr="00641CD4">
        <w:rPr>
          <w:sz w:val="22"/>
          <w:szCs w:val="22"/>
          <w:lang w:val="en-GB"/>
        </w:rPr>
        <w:t xml:space="preserve"> floor, 1st District, Bucharest 011017, Romania (the </w:t>
      </w:r>
      <w:r w:rsidRPr="00641CD4">
        <w:rPr>
          <w:b/>
          <w:sz w:val="22"/>
          <w:szCs w:val="22"/>
          <w:lang w:val="en-GB"/>
        </w:rPr>
        <w:t>Company</w:t>
      </w:r>
      <w:r w:rsidRPr="00641CD4">
        <w:rPr>
          <w:sz w:val="22"/>
          <w:szCs w:val="22"/>
          <w:lang w:val="en-GB"/>
        </w:rPr>
        <w:t xml:space="preserve">), </w:t>
      </w:r>
    </w:p>
    <w:p w14:paraId="09A5179E" w14:textId="77777777" w:rsidR="00B15BEC" w:rsidRPr="00641CD4" w:rsidRDefault="00B15BEC" w:rsidP="00B15BEC">
      <w:pPr>
        <w:autoSpaceDE w:val="0"/>
        <w:autoSpaceDN w:val="0"/>
        <w:adjustRightInd w:val="0"/>
        <w:jc w:val="both"/>
        <w:rPr>
          <w:sz w:val="22"/>
          <w:szCs w:val="22"/>
          <w:lang w:val="en-GB"/>
        </w:rPr>
      </w:pPr>
    </w:p>
    <w:p w14:paraId="1D87C3F8" w14:textId="11DA7F14" w:rsidR="00B15BEC" w:rsidRPr="00641CD4" w:rsidRDefault="00B15BEC" w:rsidP="00B15BEC">
      <w:pPr>
        <w:autoSpaceDE w:val="0"/>
        <w:autoSpaceDN w:val="0"/>
        <w:adjustRightInd w:val="0"/>
        <w:jc w:val="both"/>
        <w:rPr>
          <w:sz w:val="22"/>
          <w:szCs w:val="22"/>
          <w:lang w:val="en-GB"/>
        </w:rPr>
      </w:pPr>
      <w:r w:rsidRPr="00641CD4">
        <w:rPr>
          <w:sz w:val="22"/>
          <w:szCs w:val="22"/>
          <w:lang w:val="en-GB"/>
        </w:rPr>
        <w:t>which entitles us to a number of [____________________] voting rights, representing [____] % of the paid-up share capital and [___</w:t>
      </w:r>
      <w:proofErr w:type="gramStart"/>
      <w:r w:rsidRPr="00641CD4">
        <w:rPr>
          <w:sz w:val="22"/>
          <w:szCs w:val="22"/>
          <w:lang w:val="en-GB"/>
        </w:rPr>
        <w:t>_]%</w:t>
      </w:r>
      <w:proofErr w:type="gramEnd"/>
      <w:r w:rsidRPr="00641CD4">
        <w:rPr>
          <w:sz w:val="22"/>
          <w:szCs w:val="22"/>
          <w:lang w:val="en-GB"/>
        </w:rPr>
        <w:t xml:space="preserve"> of the total voting rights in EGMS,</w:t>
      </w:r>
    </w:p>
    <w:p w14:paraId="7C75C414" w14:textId="77777777" w:rsidR="00B15BEC" w:rsidRPr="00641CD4" w:rsidRDefault="00B15BEC" w:rsidP="00B15BEC">
      <w:pPr>
        <w:autoSpaceDE w:val="0"/>
        <w:autoSpaceDN w:val="0"/>
        <w:adjustRightInd w:val="0"/>
        <w:jc w:val="both"/>
        <w:rPr>
          <w:sz w:val="22"/>
          <w:szCs w:val="22"/>
          <w:lang w:val="en-GB"/>
        </w:rPr>
      </w:pPr>
    </w:p>
    <w:p w14:paraId="53D59C28" w14:textId="77777777" w:rsidR="001F2C85" w:rsidRDefault="00703AAC" w:rsidP="00703AAC">
      <w:pPr>
        <w:jc w:val="both"/>
        <w:rPr>
          <w:sz w:val="22"/>
          <w:szCs w:val="22"/>
          <w:lang w:val="en-GB"/>
        </w:rPr>
      </w:pPr>
      <w:r w:rsidRPr="008713B0">
        <w:rPr>
          <w:sz w:val="22"/>
          <w:szCs w:val="22"/>
          <w:lang w:val="en-GB"/>
        </w:rPr>
        <w:t xml:space="preserve">knowing the agenda of the EGMS, </w:t>
      </w:r>
      <w:r w:rsidR="00DB2373">
        <w:rPr>
          <w:sz w:val="22"/>
          <w:szCs w:val="22"/>
          <w:lang w:val="en-GB"/>
        </w:rPr>
        <w:t xml:space="preserve">convened </w:t>
      </w:r>
      <w:r w:rsidR="001F2C85">
        <w:rPr>
          <w:sz w:val="22"/>
          <w:szCs w:val="22"/>
          <w:lang w:val="en-GB"/>
        </w:rPr>
        <w:t>for</w:t>
      </w:r>
      <w:r w:rsidRPr="008713B0">
        <w:rPr>
          <w:sz w:val="22"/>
          <w:szCs w:val="22"/>
          <w:lang w:val="en-GB"/>
        </w:rPr>
        <w:t xml:space="preserve"> </w:t>
      </w:r>
      <w:r w:rsidR="009848AB">
        <w:rPr>
          <w:b/>
          <w:bCs/>
          <w:sz w:val="22"/>
          <w:szCs w:val="22"/>
          <w:lang w:val="en-GB"/>
        </w:rPr>
        <w:t>30</w:t>
      </w:r>
      <w:r>
        <w:rPr>
          <w:b/>
          <w:bCs/>
          <w:sz w:val="22"/>
          <w:szCs w:val="22"/>
          <w:lang w:val="en-GB"/>
        </w:rPr>
        <w:t xml:space="preserve"> </w:t>
      </w:r>
      <w:r w:rsidR="009848AB">
        <w:rPr>
          <w:b/>
          <w:bCs/>
          <w:sz w:val="22"/>
          <w:szCs w:val="22"/>
          <w:lang w:val="en-GB"/>
        </w:rPr>
        <w:t>April</w:t>
      </w:r>
      <w:r>
        <w:rPr>
          <w:b/>
          <w:bCs/>
          <w:sz w:val="22"/>
          <w:szCs w:val="22"/>
          <w:lang w:val="en-GB"/>
        </w:rPr>
        <w:t xml:space="preserve"> 2024 </w:t>
      </w:r>
      <w:r w:rsidRPr="00CC6195">
        <w:rPr>
          <w:b/>
          <w:bCs/>
          <w:sz w:val="22"/>
          <w:szCs w:val="22"/>
          <w:lang w:val="en-GB"/>
        </w:rPr>
        <w:t xml:space="preserve">at </w:t>
      </w:r>
      <w:r>
        <w:rPr>
          <w:b/>
          <w:bCs/>
          <w:sz w:val="22"/>
          <w:szCs w:val="22"/>
          <w:lang w:val="en-GB"/>
        </w:rPr>
        <w:t>11:00</w:t>
      </w:r>
      <w:r w:rsidRPr="00CC6195">
        <w:rPr>
          <w:b/>
          <w:bCs/>
          <w:sz w:val="22"/>
          <w:szCs w:val="22"/>
          <w:lang w:val="en-GB"/>
        </w:rPr>
        <w:t xml:space="preserve"> </w:t>
      </w:r>
      <w:r>
        <w:rPr>
          <w:b/>
          <w:bCs/>
          <w:sz w:val="22"/>
          <w:szCs w:val="22"/>
          <w:lang w:val="en-GB"/>
        </w:rPr>
        <w:t>AM</w:t>
      </w:r>
      <w:r w:rsidRPr="001B4EE2">
        <w:rPr>
          <w:sz w:val="22"/>
          <w:szCs w:val="22"/>
          <w:lang w:val="en-GB"/>
        </w:rPr>
        <w:t xml:space="preserve"> (Romanian time), </w:t>
      </w:r>
      <w:r w:rsidRPr="008713B0">
        <w:rPr>
          <w:sz w:val="22"/>
          <w:szCs w:val="22"/>
          <w:lang w:val="en-GB"/>
        </w:rPr>
        <w:t xml:space="preserve">and the </w:t>
      </w:r>
      <w:r>
        <w:rPr>
          <w:sz w:val="22"/>
          <w:szCs w:val="22"/>
          <w:lang w:val="en-GB"/>
        </w:rPr>
        <w:t xml:space="preserve">information </w:t>
      </w:r>
      <w:r w:rsidRPr="008713B0">
        <w:rPr>
          <w:sz w:val="22"/>
          <w:szCs w:val="22"/>
          <w:lang w:val="en-GB"/>
        </w:rPr>
        <w:t>material</w:t>
      </w:r>
      <w:r>
        <w:rPr>
          <w:sz w:val="22"/>
          <w:szCs w:val="22"/>
          <w:lang w:val="en-GB"/>
        </w:rPr>
        <w:t>s</w:t>
      </w:r>
      <w:r w:rsidRPr="008713B0">
        <w:rPr>
          <w:sz w:val="22"/>
          <w:szCs w:val="22"/>
          <w:lang w:val="en-GB"/>
        </w:rPr>
        <w:t xml:space="preserve"> related to the agenda of the EGMS, in compliance with FSA Regulation no. 5/2018</w:t>
      </w:r>
      <w:r>
        <w:rPr>
          <w:sz w:val="22"/>
          <w:szCs w:val="22"/>
          <w:lang w:val="en-GB"/>
        </w:rPr>
        <w:t xml:space="preserve"> </w:t>
      </w:r>
      <w:r w:rsidRPr="00F2204C">
        <w:rPr>
          <w:sz w:val="22"/>
          <w:szCs w:val="22"/>
          <w:lang w:val="en-GB"/>
        </w:rPr>
        <w:t>on issuers of financial instruments and market operations</w:t>
      </w:r>
      <w:r w:rsidRPr="008713B0">
        <w:rPr>
          <w:sz w:val="22"/>
          <w:szCs w:val="22"/>
          <w:lang w:val="en-GB"/>
        </w:rPr>
        <w:t xml:space="preserve">, </w:t>
      </w:r>
    </w:p>
    <w:p w14:paraId="29C14CD9" w14:textId="77777777" w:rsidR="001F2C85" w:rsidRDefault="001F2C85" w:rsidP="00703AAC">
      <w:pPr>
        <w:jc w:val="both"/>
        <w:rPr>
          <w:sz w:val="22"/>
          <w:szCs w:val="22"/>
          <w:lang w:val="en-GB"/>
        </w:rPr>
      </w:pPr>
    </w:p>
    <w:p w14:paraId="40EB34BB" w14:textId="44D490BC" w:rsidR="00703AAC" w:rsidRPr="008713B0" w:rsidRDefault="00703AAC" w:rsidP="00703AAC">
      <w:pPr>
        <w:jc w:val="both"/>
        <w:rPr>
          <w:sz w:val="22"/>
          <w:szCs w:val="22"/>
          <w:lang w:val="en-GB"/>
        </w:rPr>
      </w:pPr>
      <w:r w:rsidRPr="008713B0">
        <w:rPr>
          <w:sz w:val="22"/>
          <w:szCs w:val="22"/>
          <w:lang w:val="en-GB"/>
        </w:rPr>
        <w:t xml:space="preserve">through this ballot I understand to express my vote </w:t>
      </w:r>
      <w:r>
        <w:rPr>
          <w:sz w:val="22"/>
          <w:szCs w:val="22"/>
          <w:lang w:val="en-GB"/>
        </w:rPr>
        <w:t>with respect to</w:t>
      </w:r>
      <w:r w:rsidRPr="008713B0">
        <w:rPr>
          <w:sz w:val="22"/>
          <w:szCs w:val="22"/>
          <w:lang w:val="en-GB"/>
        </w:rPr>
        <w:t xml:space="preserve"> the EGMS</w:t>
      </w:r>
      <w:r>
        <w:rPr>
          <w:sz w:val="22"/>
          <w:szCs w:val="22"/>
          <w:lang w:val="en-GB"/>
        </w:rPr>
        <w:t xml:space="preserve"> o</w:t>
      </w:r>
      <w:r w:rsidRPr="008713B0">
        <w:rPr>
          <w:sz w:val="22"/>
          <w:szCs w:val="22"/>
          <w:lang w:val="en-GB"/>
        </w:rPr>
        <w:t xml:space="preserve">f the Company which will take place at </w:t>
      </w:r>
      <w:r w:rsidRPr="00E44D00">
        <w:rPr>
          <w:sz w:val="22"/>
          <w:szCs w:val="22"/>
          <w:lang w:val="en-GB"/>
        </w:rPr>
        <w:t xml:space="preserve">“INTERCONTINENTAL ATHÉNÉE PALACE BUCHAREST” Hotel, Le Diplomate Salon, 1-3 </w:t>
      </w:r>
      <w:proofErr w:type="spellStart"/>
      <w:r w:rsidRPr="00E44D00">
        <w:rPr>
          <w:sz w:val="22"/>
          <w:szCs w:val="22"/>
          <w:lang w:val="en-GB"/>
        </w:rPr>
        <w:t>Episcopiei</w:t>
      </w:r>
      <w:proofErr w:type="spellEnd"/>
      <w:r w:rsidRPr="00E44D00">
        <w:rPr>
          <w:sz w:val="22"/>
          <w:szCs w:val="22"/>
          <w:lang w:val="en-GB"/>
        </w:rPr>
        <w:t xml:space="preserve"> Street, 1st District, Bucharest, 010292, Romania</w:t>
      </w:r>
      <w:r w:rsidRPr="008713B0">
        <w:rPr>
          <w:sz w:val="22"/>
          <w:szCs w:val="22"/>
          <w:lang w:val="en-GB"/>
        </w:rPr>
        <w:t>, as following:</w:t>
      </w:r>
    </w:p>
    <w:p w14:paraId="1A52C174" w14:textId="77777777" w:rsidR="00703AAC" w:rsidRPr="008713B0" w:rsidRDefault="00703AAC" w:rsidP="00703AAC">
      <w:pPr>
        <w:jc w:val="both"/>
        <w:rPr>
          <w:sz w:val="22"/>
          <w:szCs w:val="22"/>
          <w:lang w:val="en-GB"/>
        </w:rPr>
      </w:pPr>
    </w:p>
    <w:p w14:paraId="6FB2E7D5" w14:textId="77777777" w:rsidR="008E2C6E" w:rsidRPr="00427188" w:rsidRDefault="008E2C6E" w:rsidP="008E2C6E">
      <w:pPr>
        <w:pStyle w:val="ListParagraph"/>
        <w:numPr>
          <w:ilvl w:val="0"/>
          <w:numId w:val="1"/>
        </w:numPr>
        <w:ind w:left="450" w:hanging="450"/>
        <w:contextualSpacing w:val="0"/>
        <w:jc w:val="both"/>
        <w:rPr>
          <w:b/>
          <w:bCs/>
          <w:sz w:val="22"/>
          <w:szCs w:val="22"/>
          <w:lang w:val="en-GB"/>
        </w:rPr>
      </w:pPr>
      <w:r w:rsidRPr="00427188">
        <w:rPr>
          <w:b/>
          <w:bCs/>
          <w:sz w:val="22"/>
          <w:szCs w:val="22"/>
          <w:lang w:val="en-GB"/>
        </w:rPr>
        <w:t>For item 1 on the agenda, respectively</w:t>
      </w:r>
      <w:r w:rsidRPr="00427188">
        <w:rPr>
          <w:b/>
          <w:bCs/>
          <w:sz w:val="22"/>
          <w:szCs w:val="22"/>
        </w:rPr>
        <w:t>:</w:t>
      </w:r>
    </w:p>
    <w:p w14:paraId="3D74CBB8" w14:textId="77777777" w:rsidR="008E2C6E" w:rsidRPr="009F5695" w:rsidRDefault="008E2C6E" w:rsidP="008E2C6E">
      <w:pPr>
        <w:pStyle w:val="ListParagraph"/>
        <w:ind w:left="284"/>
        <w:jc w:val="both"/>
        <w:rPr>
          <w:sz w:val="22"/>
          <w:szCs w:val="22"/>
        </w:rPr>
      </w:pPr>
    </w:p>
    <w:p w14:paraId="44B816B4" w14:textId="77777777" w:rsidR="008E2C6E" w:rsidRPr="00C76841" w:rsidRDefault="008E2C6E" w:rsidP="008E2C6E">
      <w:pPr>
        <w:ind w:left="540"/>
        <w:jc w:val="both"/>
        <w:rPr>
          <w:rFonts w:cs="Arial"/>
          <w:i/>
          <w:iCs/>
          <w:sz w:val="22"/>
          <w:szCs w:val="22"/>
          <w:lang w:val="en-GB"/>
        </w:rPr>
      </w:pPr>
      <w:r>
        <w:rPr>
          <w:sz w:val="22"/>
          <w:szCs w:val="22"/>
          <w:lang w:val="en-GB"/>
        </w:rPr>
        <w:t>“</w:t>
      </w:r>
      <w:r w:rsidRPr="00C76841">
        <w:rPr>
          <w:rFonts w:cs="Arial"/>
          <w:i/>
          <w:iCs/>
          <w:sz w:val="22"/>
          <w:szCs w:val="22"/>
          <w:lang w:val="en-GB"/>
        </w:rPr>
        <w:t xml:space="preserve">The </w:t>
      </w:r>
      <w:bookmarkStart w:id="0" w:name="_Hlk62232350"/>
      <w:r w:rsidRPr="00C76841">
        <w:rPr>
          <w:rFonts w:cs="Arial"/>
          <w:i/>
          <w:iCs/>
          <w:sz w:val="22"/>
          <w:szCs w:val="22"/>
          <w:lang w:val="en-GB"/>
        </w:rPr>
        <w:t xml:space="preserve">approval of the decrease of the subscribed and paid-up share capital </w:t>
      </w:r>
      <w:bookmarkEnd w:id="0"/>
      <w:r w:rsidRPr="00C76841">
        <w:rPr>
          <w:rFonts w:cs="Arial"/>
          <w:i/>
          <w:iCs/>
          <w:sz w:val="22"/>
          <w:szCs w:val="22"/>
          <w:lang w:val="en-GB"/>
        </w:rPr>
        <w:t xml:space="preserve">of Fondul </w:t>
      </w:r>
      <w:proofErr w:type="spellStart"/>
      <w:r w:rsidRPr="00C76841">
        <w:rPr>
          <w:rFonts w:cs="Arial"/>
          <w:i/>
          <w:iCs/>
          <w:sz w:val="22"/>
          <w:szCs w:val="22"/>
          <w:lang w:val="en-GB"/>
        </w:rPr>
        <w:t>Proprietatea</w:t>
      </w:r>
      <w:proofErr w:type="spellEnd"/>
      <w:r w:rsidRPr="00C76841">
        <w:rPr>
          <w:rFonts w:cs="Arial"/>
          <w:i/>
          <w:iCs/>
          <w:sz w:val="22"/>
          <w:szCs w:val="22"/>
          <w:lang w:val="en-GB"/>
        </w:rPr>
        <w:t>, as follows:</w:t>
      </w:r>
    </w:p>
    <w:p w14:paraId="654BCE75" w14:textId="77777777" w:rsidR="008E2C6E" w:rsidRPr="00C76841" w:rsidRDefault="008E2C6E" w:rsidP="008E2C6E">
      <w:pPr>
        <w:autoSpaceDE w:val="0"/>
        <w:autoSpaceDN w:val="0"/>
        <w:ind w:left="861"/>
        <w:jc w:val="both"/>
        <w:rPr>
          <w:rFonts w:cs="Arial"/>
          <w:i/>
          <w:iCs/>
          <w:sz w:val="22"/>
          <w:szCs w:val="22"/>
          <w:lang w:val="en-GB"/>
        </w:rPr>
      </w:pPr>
    </w:p>
    <w:p w14:paraId="283C3AE4" w14:textId="77777777" w:rsidR="008E2C6E" w:rsidRPr="00C76841" w:rsidRDefault="008E2C6E" w:rsidP="008E2C6E">
      <w:pPr>
        <w:ind w:left="540"/>
        <w:jc w:val="both"/>
        <w:rPr>
          <w:rFonts w:cs="Arial"/>
          <w:i/>
          <w:iCs/>
          <w:sz w:val="22"/>
          <w:szCs w:val="22"/>
          <w:lang w:val="en-GB"/>
        </w:rPr>
      </w:pPr>
      <w:r w:rsidRPr="00C76841">
        <w:rPr>
          <w:rFonts w:cs="Arial"/>
          <w:i/>
          <w:iCs/>
          <w:sz w:val="22"/>
          <w:szCs w:val="22"/>
          <w:lang w:val="en-GB"/>
        </w:rPr>
        <w:t xml:space="preserve">The approval of the decrease of the subscribed and paid-up share capital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w:t>
      </w:r>
      <w:r w:rsidRPr="00C76841">
        <w:rPr>
          <w:rFonts w:cs="Arial"/>
          <w:i/>
          <w:iCs/>
          <w:sz w:val="22"/>
          <w:szCs w:val="22"/>
        </w:rPr>
        <w:t xml:space="preserve">by RON 1,098,437,022.28, </w:t>
      </w:r>
      <w:r w:rsidRPr="00C76841">
        <w:rPr>
          <w:rFonts w:cs="Arial"/>
          <w:i/>
          <w:iCs/>
          <w:sz w:val="22"/>
          <w:szCs w:val="22"/>
          <w:lang w:val="en-GB"/>
        </w:rPr>
        <w:t>from RON 2,947,779,186.56</w:t>
      </w:r>
      <w:r w:rsidRPr="00C76841">
        <w:rPr>
          <w:rFonts w:cs="Arial"/>
          <w:i/>
          <w:iCs/>
          <w:sz w:val="22"/>
          <w:szCs w:val="22"/>
        </w:rPr>
        <w:t xml:space="preserve"> </w:t>
      </w:r>
      <w:r w:rsidRPr="00C76841">
        <w:rPr>
          <w:rFonts w:cs="Arial"/>
          <w:i/>
          <w:iCs/>
          <w:sz w:val="22"/>
          <w:szCs w:val="22"/>
          <w:lang w:val="en-GB"/>
        </w:rPr>
        <w:t>to RON 1,849,342,164.28,</w:t>
      </w:r>
      <w:r w:rsidRPr="00C76841">
        <w:rPr>
          <w:rFonts w:cs="Arial"/>
          <w:i/>
          <w:iCs/>
          <w:sz w:val="22"/>
          <w:szCs w:val="22"/>
        </w:rPr>
        <w:t xml:space="preserve"> </w:t>
      </w:r>
      <w:r w:rsidRPr="00C76841">
        <w:rPr>
          <w:rFonts w:cs="Arial"/>
          <w:i/>
          <w:iCs/>
          <w:sz w:val="22"/>
          <w:szCs w:val="22"/>
          <w:lang w:val="en-GB"/>
        </w:rPr>
        <w:t xml:space="preserve">pursuant to the cancellation of 2,112,378,889 own shares acquired by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during 2023 through the </w:t>
      </w:r>
      <w:r w:rsidRPr="00C76841">
        <w:rPr>
          <w:rFonts w:eastAsia="Cambria" w:cs="Arial"/>
          <w:i/>
          <w:iCs/>
          <w:sz w:val="22"/>
          <w:szCs w:val="22"/>
          <w:lang w:val="en-GB"/>
        </w:rPr>
        <w:t>14th</w:t>
      </w:r>
      <w:r w:rsidRPr="00C76841">
        <w:rPr>
          <w:rFonts w:cs="Arial"/>
          <w:i/>
          <w:iCs/>
          <w:sz w:val="22"/>
          <w:szCs w:val="22"/>
          <w:lang w:val="en-GB"/>
        </w:rPr>
        <w:t xml:space="preserve"> buy-back programme. </w:t>
      </w:r>
    </w:p>
    <w:p w14:paraId="29AC153F" w14:textId="77777777" w:rsidR="008E2C6E" w:rsidRPr="00C76841" w:rsidRDefault="008E2C6E" w:rsidP="008E2C6E">
      <w:pPr>
        <w:ind w:left="450"/>
        <w:jc w:val="both"/>
        <w:rPr>
          <w:rFonts w:cs="Arial"/>
          <w:i/>
          <w:iCs/>
          <w:sz w:val="22"/>
          <w:szCs w:val="22"/>
          <w:lang w:val="en-GB"/>
        </w:rPr>
      </w:pPr>
    </w:p>
    <w:p w14:paraId="49B7D240" w14:textId="77777777" w:rsidR="008E2C6E" w:rsidRPr="00C76841" w:rsidRDefault="008E2C6E" w:rsidP="008E2C6E">
      <w:pPr>
        <w:ind w:left="540"/>
        <w:jc w:val="both"/>
        <w:rPr>
          <w:rFonts w:cs="Arial"/>
          <w:i/>
          <w:iCs/>
          <w:sz w:val="22"/>
          <w:szCs w:val="22"/>
          <w:lang w:val="en-GB"/>
        </w:rPr>
      </w:pPr>
      <w:r w:rsidRPr="00C76841">
        <w:rPr>
          <w:rFonts w:cs="Arial"/>
          <w:i/>
          <w:iCs/>
          <w:sz w:val="22"/>
          <w:szCs w:val="22"/>
          <w:lang w:val="en-GB"/>
        </w:rPr>
        <w:t xml:space="preserve">Once the share capital decrease is finalized, the subscribed and paid-up share capital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shall have a value of RON 1,849,342,164.28, divided in 3,556,427,239 shares, each having a nominal value of RON 0.52 per share.  </w:t>
      </w:r>
    </w:p>
    <w:p w14:paraId="2C09BC37" w14:textId="77777777" w:rsidR="008E2C6E" w:rsidRPr="00C76841" w:rsidRDefault="008E2C6E" w:rsidP="008E2C6E">
      <w:pPr>
        <w:autoSpaceDE w:val="0"/>
        <w:autoSpaceDN w:val="0"/>
        <w:ind w:left="861"/>
        <w:jc w:val="both"/>
        <w:rPr>
          <w:rFonts w:cs="Arial"/>
          <w:i/>
          <w:iCs/>
          <w:sz w:val="22"/>
          <w:szCs w:val="22"/>
          <w:lang w:val="en-GB"/>
        </w:rPr>
      </w:pPr>
    </w:p>
    <w:p w14:paraId="0C865117" w14:textId="77777777" w:rsidR="008E2C6E" w:rsidRPr="00C76841" w:rsidRDefault="008E2C6E" w:rsidP="008E2C6E">
      <w:pPr>
        <w:ind w:left="540"/>
        <w:jc w:val="both"/>
        <w:rPr>
          <w:rFonts w:cs="Arial"/>
          <w:i/>
          <w:iCs/>
          <w:sz w:val="22"/>
          <w:szCs w:val="22"/>
          <w:lang w:val="en-GB"/>
        </w:rPr>
      </w:pPr>
      <w:r w:rsidRPr="00C76841">
        <w:rPr>
          <w:rFonts w:cs="Arial"/>
          <w:i/>
          <w:iCs/>
          <w:sz w:val="22"/>
          <w:szCs w:val="22"/>
          <w:lang w:val="en-GB"/>
        </w:rPr>
        <w:t xml:space="preserve">The first paragraph of Article 7 of the Constitutive Act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after the share capital decrease is finalized will be changed as follows.</w:t>
      </w:r>
    </w:p>
    <w:p w14:paraId="17E1A14C" w14:textId="77777777" w:rsidR="008E2C6E" w:rsidRPr="00C76841" w:rsidRDefault="008E2C6E" w:rsidP="008E2C6E">
      <w:pPr>
        <w:autoSpaceDE w:val="0"/>
        <w:autoSpaceDN w:val="0"/>
        <w:ind w:left="861"/>
        <w:jc w:val="both"/>
        <w:rPr>
          <w:rFonts w:cs="Arial"/>
          <w:i/>
          <w:iCs/>
          <w:sz w:val="22"/>
          <w:szCs w:val="22"/>
          <w:lang w:val="en-GB"/>
        </w:rPr>
      </w:pPr>
    </w:p>
    <w:p w14:paraId="45F58E17" w14:textId="77777777" w:rsidR="008E2C6E" w:rsidRPr="00C76841" w:rsidRDefault="008E2C6E" w:rsidP="008E2C6E">
      <w:pPr>
        <w:ind w:left="540"/>
        <w:jc w:val="both"/>
        <w:rPr>
          <w:rFonts w:cs="Arial"/>
          <w:i/>
          <w:iCs/>
          <w:sz w:val="22"/>
          <w:szCs w:val="22"/>
          <w:lang w:val="en-GB"/>
        </w:rPr>
      </w:pPr>
      <w:r w:rsidRPr="00C76841">
        <w:rPr>
          <w:rFonts w:cs="Arial"/>
          <w:i/>
          <w:iCs/>
          <w:sz w:val="22"/>
          <w:szCs w:val="22"/>
          <w:lang w:val="en-GB"/>
        </w:rPr>
        <w:lastRenderedPageBreak/>
        <w:t xml:space="preserve">“(1) The subscribed and paid-up share capital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is in the amount of RON 1,849,342,164.28, divided in 3,556,427,239 ordinary nominative shares, having a nominal value of RON 0.52 each”.</w:t>
      </w:r>
    </w:p>
    <w:p w14:paraId="7858EC02" w14:textId="77777777" w:rsidR="008E2C6E" w:rsidRPr="00C76841" w:rsidRDefault="008E2C6E" w:rsidP="008E2C6E">
      <w:pPr>
        <w:autoSpaceDE w:val="0"/>
        <w:autoSpaceDN w:val="0"/>
        <w:ind w:left="861"/>
        <w:jc w:val="both"/>
        <w:rPr>
          <w:rFonts w:cs="Arial"/>
          <w:i/>
          <w:iCs/>
          <w:sz w:val="22"/>
          <w:szCs w:val="22"/>
          <w:lang w:val="en-GB"/>
        </w:rPr>
      </w:pPr>
    </w:p>
    <w:p w14:paraId="0662F8E6" w14:textId="77777777" w:rsidR="008E2C6E" w:rsidRPr="00C76841" w:rsidRDefault="008E2C6E" w:rsidP="008E2C6E">
      <w:pPr>
        <w:ind w:left="540"/>
        <w:jc w:val="both"/>
        <w:rPr>
          <w:rFonts w:cs="Arial"/>
          <w:i/>
          <w:iCs/>
          <w:sz w:val="22"/>
          <w:szCs w:val="22"/>
          <w:lang w:val="en-GB"/>
        </w:rPr>
      </w:pPr>
      <w:r w:rsidRPr="00C76841">
        <w:rPr>
          <w:rFonts w:cs="Arial"/>
          <w:i/>
          <w:iCs/>
          <w:sz w:val="22"/>
          <w:szCs w:val="22"/>
          <w:lang w:val="en-GB"/>
        </w:rPr>
        <w:t xml:space="preserve">The subscribed and paid-up share capital decrease will take place </w:t>
      </w:r>
      <w:proofErr w:type="gramStart"/>
      <w:r w:rsidRPr="00C76841">
        <w:rPr>
          <w:rFonts w:cs="Arial"/>
          <w:i/>
          <w:iCs/>
          <w:sz w:val="22"/>
          <w:szCs w:val="22"/>
          <w:lang w:val="en-GB"/>
        </w:rPr>
        <w:t>on the basis of</w:t>
      </w:r>
      <w:proofErr w:type="gramEnd"/>
      <w:r w:rsidRPr="00C76841">
        <w:rPr>
          <w:rFonts w:cs="Arial"/>
          <w:i/>
          <w:iCs/>
          <w:sz w:val="22"/>
          <w:szCs w:val="22"/>
          <w:lang w:val="en-GB"/>
        </w:rPr>
        <w:t xml:space="preserve"> Article 207 paragraph (1) letter c) of Companies’ Law no. 31/1990 and will be effective after all the following conditions are met: </w:t>
      </w:r>
    </w:p>
    <w:p w14:paraId="1DF33FE3" w14:textId="77777777" w:rsidR="008E2C6E" w:rsidRPr="00C76841" w:rsidRDefault="008E2C6E" w:rsidP="008E2C6E">
      <w:pPr>
        <w:autoSpaceDE w:val="0"/>
        <w:autoSpaceDN w:val="0"/>
        <w:ind w:left="861"/>
        <w:jc w:val="both"/>
        <w:rPr>
          <w:rFonts w:cs="Arial"/>
          <w:i/>
          <w:iCs/>
          <w:sz w:val="22"/>
          <w:szCs w:val="22"/>
          <w:lang w:val="en-GB"/>
        </w:rPr>
      </w:pPr>
    </w:p>
    <w:p w14:paraId="17E6A103" w14:textId="77777777" w:rsidR="008E2C6E" w:rsidRPr="00C76841" w:rsidRDefault="008E2C6E" w:rsidP="008E2C6E">
      <w:pPr>
        <w:numPr>
          <w:ilvl w:val="0"/>
          <w:numId w:val="2"/>
        </w:numPr>
        <w:autoSpaceDE w:val="0"/>
        <w:autoSpaceDN w:val="0"/>
        <w:ind w:left="1080" w:hanging="540"/>
        <w:jc w:val="both"/>
        <w:rPr>
          <w:rFonts w:cs="Arial"/>
          <w:i/>
          <w:iCs/>
          <w:sz w:val="22"/>
          <w:szCs w:val="22"/>
          <w:lang w:val="en-GB"/>
        </w:rPr>
      </w:pPr>
      <w:r w:rsidRPr="00C76841">
        <w:rPr>
          <w:rFonts w:cs="Arial"/>
          <w:i/>
          <w:iCs/>
          <w:sz w:val="22"/>
          <w:szCs w:val="22"/>
          <w:lang w:val="en-GB"/>
        </w:rPr>
        <w:t xml:space="preserve">this resolution is published in the Official Gazette of Romania, Part IV for at least two </w:t>
      </w:r>
      <w:proofErr w:type="gramStart"/>
      <w:r w:rsidRPr="00C76841">
        <w:rPr>
          <w:rFonts w:cs="Arial"/>
          <w:i/>
          <w:iCs/>
          <w:sz w:val="22"/>
          <w:szCs w:val="22"/>
          <w:lang w:val="en-GB"/>
        </w:rPr>
        <w:t>months;</w:t>
      </w:r>
      <w:proofErr w:type="gramEnd"/>
      <w:r w:rsidRPr="00C76841">
        <w:rPr>
          <w:rFonts w:cs="Arial"/>
          <w:i/>
          <w:iCs/>
          <w:sz w:val="22"/>
          <w:szCs w:val="22"/>
          <w:lang w:val="en-GB"/>
        </w:rPr>
        <w:t xml:space="preserve"> </w:t>
      </w:r>
    </w:p>
    <w:p w14:paraId="05BBB6C0" w14:textId="77777777" w:rsidR="008E2C6E" w:rsidRPr="00C76841" w:rsidRDefault="008E2C6E" w:rsidP="008E2C6E">
      <w:pPr>
        <w:autoSpaceDE w:val="0"/>
        <w:autoSpaceDN w:val="0"/>
        <w:ind w:left="1581"/>
        <w:jc w:val="both"/>
        <w:rPr>
          <w:rFonts w:cs="Arial"/>
          <w:i/>
          <w:iCs/>
          <w:sz w:val="22"/>
          <w:szCs w:val="22"/>
          <w:lang w:val="en-GB"/>
        </w:rPr>
      </w:pPr>
    </w:p>
    <w:p w14:paraId="0D5EA23E" w14:textId="77777777" w:rsidR="008E2C6E" w:rsidRPr="00C76841" w:rsidRDefault="008E2C6E" w:rsidP="008E2C6E">
      <w:pPr>
        <w:numPr>
          <w:ilvl w:val="0"/>
          <w:numId w:val="2"/>
        </w:numPr>
        <w:autoSpaceDE w:val="0"/>
        <w:autoSpaceDN w:val="0"/>
        <w:ind w:left="1080" w:hanging="540"/>
        <w:jc w:val="both"/>
        <w:rPr>
          <w:rFonts w:cs="Arial"/>
          <w:i/>
          <w:iCs/>
          <w:sz w:val="22"/>
          <w:szCs w:val="22"/>
          <w:lang w:val="en-GB"/>
        </w:rPr>
      </w:pPr>
      <w:r w:rsidRPr="00C76841">
        <w:rPr>
          <w:rFonts w:cs="Arial"/>
          <w:bCs/>
          <w:i/>
          <w:iCs/>
          <w:sz w:val="22"/>
          <w:szCs w:val="22"/>
          <w:lang w:val="en-GB"/>
        </w:rPr>
        <w:t xml:space="preserve">Financial </w:t>
      </w:r>
      <w:r w:rsidRPr="00C76841">
        <w:rPr>
          <w:rFonts w:cs="Arial"/>
          <w:i/>
          <w:iCs/>
          <w:sz w:val="22"/>
          <w:szCs w:val="22"/>
          <w:lang w:val="en-GB"/>
        </w:rPr>
        <w:t>Supervisory</w:t>
      </w:r>
      <w:r w:rsidRPr="00C76841">
        <w:rPr>
          <w:rFonts w:cs="Arial"/>
          <w:bCs/>
          <w:i/>
          <w:iCs/>
          <w:sz w:val="22"/>
          <w:szCs w:val="22"/>
          <w:lang w:val="en-GB"/>
        </w:rPr>
        <w:t xml:space="preserve"> </w:t>
      </w:r>
      <w:r w:rsidRPr="00C76841">
        <w:rPr>
          <w:rFonts w:cs="Arial"/>
          <w:i/>
          <w:iCs/>
          <w:sz w:val="22"/>
          <w:szCs w:val="22"/>
          <w:lang w:val="en-GB"/>
        </w:rPr>
        <w:t>Authority</w:t>
      </w:r>
      <w:r w:rsidRPr="00C76841">
        <w:rPr>
          <w:rFonts w:cs="Arial"/>
          <w:bCs/>
          <w:i/>
          <w:iCs/>
          <w:sz w:val="22"/>
          <w:szCs w:val="22"/>
          <w:lang w:val="en-GB"/>
        </w:rPr>
        <w:t xml:space="preserve"> </w:t>
      </w:r>
      <w:r w:rsidRPr="00C76841">
        <w:rPr>
          <w:rFonts w:cs="Arial"/>
          <w:i/>
          <w:iCs/>
          <w:sz w:val="22"/>
          <w:szCs w:val="22"/>
          <w:lang w:val="en-GB"/>
        </w:rPr>
        <w:t xml:space="preserve">authorizes the amendment of Article 7 paragraph (1) of the Constitutive Act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as approved by shareholders during this meeting, where required by applicable law or </w:t>
      </w:r>
      <w:proofErr w:type="gramStart"/>
      <w:r w:rsidRPr="00C76841">
        <w:rPr>
          <w:rFonts w:cs="Arial"/>
          <w:i/>
          <w:iCs/>
          <w:sz w:val="22"/>
          <w:szCs w:val="22"/>
          <w:lang w:val="en-GB"/>
        </w:rPr>
        <w:t>regulation;</w:t>
      </w:r>
      <w:proofErr w:type="gramEnd"/>
      <w:r w:rsidRPr="00C76841">
        <w:rPr>
          <w:rFonts w:cs="Arial"/>
          <w:i/>
          <w:iCs/>
          <w:sz w:val="22"/>
          <w:szCs w:val="22"/>
          <w:lang w:val="en-GB"/>
        </w:rPr>
        <w:t xml:space="preserve"> </w:t>
      </w:r>
    </w:p>
    <w:p w14:paraId="0282EABC" w14:textId="77777777" w:rsidR="008E2C6E" w:rsidRPr="00C76841" w:rsidRDefault="008E2C6E" w:rsidP="008E2C6E">
      <w:pPr>
        <w:ind w:left="720"/>
        <w:jc w:val="both"/>
        <w:rPr>
          <w:rFonts w:cs="Arial"/>
          <w:i/>
          <w:iCs/>
          <w:sz w:val="22"/>
          <w:szCs w:val="22"/>
          <w:lang w:val="en-GB"/>
        </w:rPr>
      </w:pPr>
    </w:p>
    <w:p w14:paraId="7373E956" w14:textId="77777777" w:rsidR="008E2C6E" w:rsidRPr="00C76841" w:rsidRDefault="008E2C6E" w:rsidP="008E2C6E">
      <w:pPr>
        <w:numPr>
          <w:ilvl w:val="0"/>
          <w:numId w:val="2"/>
        </w:numPr>
        <w:autoSpaceDE w:val="0"/>
        <w:autoSpaceDN w:val="0"/>
        <w:ind w:left="1080" w:hanging="540"/>
        <w:jc w:val="both"/>
        <w:rPr>
          <w:rFonts w:cs="Arial"/>
          <w:sz w:val="22"/>
          <w:szCs w:val="22"/>
          <w:lang w:val="en-GB"/>
        </w:rPr>
      </w:pPr>
      <w:r w:rsidRPr="00C76841">
        <w:rPr>
          <w:rFonts w:cs="Arial"/>
          <w:i/>
          <w:iCs/>
          <w:sz w:val="22"/>
          <w:szCs w:val="22"/>
          <w:lang w:val="en-GB"/>
        </w:rPr>
        <w:t>the shareholders’ resolution for approving this share capital decrease is registered with the Trade Registry</w:t>
      </w:r>
      <w:r w:rsidRPr="00C76841">
        <w:rPr>
          <w:i/>
          <w:iCs/>
          <w:sz w:val="22"/>
          <w:szCs w:val="22"/>
        </w:rPr>
        <w:t>.</w:t>
      </w:r>
      <w:r w:rsidRPr="00C76841">
        <w:rPr>
          <w:sz w:val="22"/>
          <w:szCs w:val="22"/>
          <w:lang w:val="en-GB"/>
        </w:rPr>
        <w:t>”</w:t>
      </w:r>
    </w:p>
    <w:p w14:paraId="40CB8D8B" w14:textId="77777777" w:rsidR="008E2C6E" w:rsidRPr="00427188" w:rsidRDefault="008E2C6E" w:rsidP="008E2C6E">
      <w:pPr>
        <w:jc w:val="both"/>
        <w:rPr>
          <w:sz w:val="22"/>
          <w:szCs w:val="22"/>
          <w:lang w:val="en-GB"/>
        </w:rPr>
      </w:pPr>
    </w:p>
    <w:tbl>
      <w:tblPr>
        <w:tblW w:w="8273" w:type="dxa"/>
        <w:tblInd w:w="452" w:type="dxa"/>
        <w:tblLayout w:type="fixed"/>
        <w:tblLook w:val="04A0" w:firstRow="1" w:lastRow="0" w:firstColumn="1" w:lastColumn="0" w:noHBand="0" w:noVBand="1"/>
      </w:tblPr>
      <w:tblGrid>
        <w:gridCol w:w="2757"/>
        <w:gridCol w:w="2758"/>
        <w:gridCol w:w="2758"/>
      </w:tblGrid>
      <w:tr w:rsidR="008E2C6E" w:rsidRPr="008713B0" w14:paraId="18E1F51D" w14:textId="77777777" w:rsidTr="00AB0808">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1DD4B" w14:textId="77ADDE6C" w:rsidR="008E2C6E" w:rsidRPr="001F2C85" w:rsidRDefault="008E2C6E" w:rsidP="001F2C85">
            <w:pPr>
              <w:jc w:val="center"/>
              <w:rPr>
                <w:b/>
                <w:bCs/>
                <w:color w:val="000000"/>
                <w:sz w:val="22"/>
                <w:szCs w:val="22"/>
                <w:lang w:val="en-GB"/>
              </w:rPr>
            </w:pPr>
            <w:r w:rsidRPr="001F2C85">
              <w:rPr>
                <w:b/>
                <w:bCs/>
                <w:color w:val="000000"/>
                <w:sz w:val="22"/>
                <w:szCs w:val="22"/>
                <w:lang w:val="en-GB"/>
              </w:rPr>
              <w:t>FOR</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4E93713E" w14:textId="77777777" w:rsidR="008E2C6E" w:rsidRPr="001F2C85" w:rsidRDefault="008E2C6E" w:rsidP="001F2C85">
            <w:pPr>
              <w:jc w:val="center"/>
              <w:rPr>
                <w:b/>
                <w:bCs/>
                <w:color w:val="000000"/>
                <w:sz w:val="22"/>
                <w:szCs w:val="22"/>
                <w:lang w:val="en-GB"/>
              </w:rPr>
            </w:pPr>
            <w:r w:rsidRPr="001F2C85">
              <w:rPr>
                <w:b/>
                <w:bCs/>
                <w:color w:val="000000"/>
                <w:sz w:val="22"/>
                <w:szCs w:val="22"/>
                <w:lang w:val="en-GB"/>
              </w:rPr>
              <w:t>AGAINST</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096C400D" w14:textId="643ABAE9" w:rsidR="008E2C6E" w:rsidRPr="001F2C85" w:rsidRDefault="008E2C6E" w:rsidP="001F2C85">
            <w:pPr>
              <w:jc w:val="center"/>
              <w:rPr>
                <w:b/>
                <w:bCs/>
                <w:color w:val="000000"/>
                <w:sz w:val="22"/>
                <w:szCs w:val="22"/>
                <w:lang w:val="en-GB"/>
              </w:rPr>
            </w:pPr>
            <w:r w:rsidRPr="001F2C85">
              <w:rPr>
                <w:b/>
                <w:bCs/>
                <w:color w:val="000000"/>
                <w:sz w:val="22"/>
                <w:szCs w:val="22"/>
                <w:lang w:val="en-GB"/>
              </w:rPr>
              <w:t>ABSTENTION</w:t>
            </w:r>
          </w:p>
        </w:tc>
      </w:tr>
      <w:tr w:rsidR="008E2C6E" w:rsidRPr="008713B0" w14:paraId="23472DC4" w14:textId="77777777" w:rsidTr="00AB0808">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2F850A77" w14:textId="77777777" w:rsidR="008E2C6E" w:rsidRPr="008713B0" w:rsidRDefault="008E2C6E" w:rsidP="00AB0808">
            <w:pPr>
              <w:ind w:left="-726"/>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1DEF4229" w14:textId="77777777" w:rsidR="008E2C6E" w:rsidRPr="008713B0" w:rsidRDefault="008E2C6E" w:rsidP="00AB0808">
            <w:pPr>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7EC9EAF1" w14:textId="77777777" w:rsidR="008E2C6E" w:rsidRPr="008713B0" w:rsidRDefault="008E2C6E" w:rsidP="00AB0808">
            <w:pPr>
              <w:jc w:val="both"/>
              <w:rPr>
                <w:color w:val="000000"/>
                <w:sz w:val="22"/>
                <w:szCs w:val="22"/>
                <w:lang w:val="en-GB"/>
              </w:rPr>
            </w:pPr>
            <w:r w:rsidRPr="008713B0">
              <w:rPr>
                <w:color w:val="000000"/>
                <w:sz w:val="22"/>
                <w:szCs w:val="22"/>
                <w:lang w:val="en-GB"/>
              </w:rPr>
              <w:t> </w:t>
            </w:r>
          </w:p>
        </w:tc>
      </w:tr>
    </w:tbl>
    <w:p w14:paraId="7CB388BF" w14:textId="77777777" w:rsidR="008E2C6E" w:rsidRPr="00E44D00" w:rsidRDefault="008E2C6E" w:rsidP="008E2C6E">
      <w:pPr>
        <w:jc w:val="both"/>
        <w:rPr>
          <w:sz w:val="22"/>
          <w:szCs w:val="22"/>
          <w:lang w:val="en-GB"/>
        </w:rPr>
      </w:pPr>
    </w:p>
    <w:p w14:paraId="0E9211B5" w14:textId="77777777" w:rsidR="008E2C6E" w:rsidRDefault="008E2C6E" w:rsidP="008E2C6E">
      <w:pPr>
        <w:ind w:left="450"/>
        <w:jc w:val="both"/>
        <w:rPr>
          <w:color w:val="0000FF"/>
          <w:sz w:val="22"/>
          <w:szCs w:val="22"/>
          <w:lang w:val="en-GB"/>
        </w:rPr>
      </w:pPr>
      <w:r>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r>
        <w:rPr>
          <w:sz w:val="22"/>
          <w:szCs w:val="22"/>
          <w:lang w:val="en-GB" w:eastAsia="ro-RO"/>
        </w:rPr>
        <w:t>.</w:t>
      </w:r>
    </w:p>
    <w:p w14:paraId="14BE0C39" w14:textId="77777777" w:rsidR="008E2C6E" w:rsidRDefault="008E2C6E" w:rsidP="008E2C6E">
      <w:pPr>
        <w:pStyle w:val="ListParagraph"/>
        <w:ind w:left="450"/>
        <w:jc w:val="both"/>
        <w:rPr>
          <w:iCs/>
          <w:sz w:val="22"/>
          <w:szCs w:val="22"/>
          <w:lang w:val="en-GB"/>
        </w:rPr>
      </w:pPr>
    </w:p>
    <w:p w14:paraId="59E79469" w14:textId="77777777" w:rsidR="008E2C6E" w:rsidRPr="00427188" w:rsidRDefault="008E2C6E" w:rsidP="008E2C6E">
      <w:pPr>
        <w:pStyle w:val="ListParagraph"/>
        <w:numPr>
          <w:ilvl w:val="0"/>
          <w:numId w:val="1"/>
        </w:numPr>
        <w:ind w:left="450" w:hanging="450"/>
        <w:contextualSpacing w:val="0"/>
        <w:jc w:val="both"/>
        <w:rPr>
          <w:b/>
          <w:bCs/>
          <w:sz w:val="22"/>
          <w:szCs w:val="22"/>
          <w:lang w:val="en-GB"/>
        </w:rPr>
      </w:pPr>
      <w:bookmarkStart w:id="1" w:name="_Hlk154147404"/>
      <w:r w:rsidRPr="00427188">
        <w:rPr>
          <w:b/>
          <w:bCs/>
          <w:sz w:val="22"/>
          <w:szCs w:val="22"/>
          <w:lang w:val="en-GB"/>
        </w:rPr>
        <w:t>For item 2 on the agenda, respectively:</w:t>
      </w:r>
    </w:p>
    <w:bookmarkEnd w:id="1"/>
    <w:p w14:paraId="243578B5" w14:textId="77777777" w:rsidR="008E2C6E" w:rsidRPr="00FD3774" w:rsidRDefault="008E2C6E" w:rsidP="008E2C6E">
      <w:pPr>
        <w:pStyle w:val="BodyText"/>
        <w:rPr>
          <w:i/>
          <w:sz w:val="33"/>
          <w:lang w:val="en-GB"/>
        </w:rPr>
      </w:pPr>
    </w:p>
    <w:p w14:paraId="32647532" w14:textId="77777777" w:rsidR="008E2C6E" w:rsidRPr="00C76841" w:rsidRDefault="008E2C6E" w:rsidP="008E2C6E">
      <w:pPr>
        <w:ind w:left="540"/>
        <w:jc w:val="both"/>
        <w:rPr>
          <w:rFonts w:cs="Arial"/>
          <w:i/>
          <w:iCs/>
          <w:sz w:val="22"/>
          <w:szCs w:val="22"/>
          <w:lang w:val="en-GB"/>
        </w:rPr>
      </w:pPr>
      <w:r>
        <w:rPr>
          <w:sz w:val="22"/>
          <w:szCs w:val="22"/>
          <w:lang w:val="en-GB"/>
        </w:rPr>
        <w:t>“</w:t>
      </w:r>
      <w:r w:rsidRPr="00C76841">
        <w:rPr>
          <w:rFonts w:cs="Arial"/>
          <w:i/>
          <w:iCs/>
          <w:sz w:val="22"/>
          <w:szCs w:val="22"/>
          <w:lang w:val="en-GB"/>
        </w:rPr>
        <w:t xml:space="preserve">The approval of the decrease of the legal reserve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by RON 57,097,985.69 from RON 646,653,823.00, representing 21.94% of the share capital, to RON 589,555,837.31, representing 20.00% of the share capital, as of December 31, 2023. The amount of RON 57,097,985.69 is transferred to Retained earnings and remains available for future use by shareholders</w:t>
      </w:r>
      <w:r w:rsidRPr="00C76841">
        <w:rPr>
          <w:i/>
          <w:iCs/>
          <w:sz w:val="22"/>
          <w:szCs w:val="22"/>
        </w:rPr>
        <w:t>.</w:t>
      </w:r>
      <w:r w:rsidRPr="00C76841">
        <w:rPr>
          <w:i/>
          <w:iCs/>
          <w:sz w:val="22"/>
          <w:szCs w:val="22"/>
          <w:lang w:val="en-GB"/>
        </w:rPr>
        <w:t>”</w:t>
      </w:r>
    </w:p>
    <w:p w14:paraId="52F0D6E7" w14:textId="77777777" w:rsidR="008E2C6E" w:rsidRDefault="008E2C6E" w:rsidP="008E2C6E">
      <w:pPr>
        <w:pStyle w:val="ListParagraph"/>
        <w:ind w:left="450"/>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8E2C6E" w:rsidRPr="008713B0" w14:paraId="3D50310E" w14:textId="77777777" w:rsidTr="00AB0808">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150A7" w14:textId="3C216937" w:rsidR="008E2C6E" w:rsidRPr="001F2C85" w:rsidRDefault="008E2C6E" w:rsidP="001F2C85">
            <w:pPr>
              <w:jc w:val="center"/>
              <w:rPr>
                <w:b/>
                <w:bCs/>
                <w:color w:val="000000"/>
                <w:sz w:val="22"/>
                <w:szCs w:val="22"/>
                <w:lang w:val="en-GB"/>
              </w:rPr>
            </w:pPr>
            <w:bookmarkStart w:id="2" w:name="_Hlk154149311"/>
            <w:r w:rsidRPr="001F2C85">
              <w:rPr>
                <w:b/>
                <w:bCs/>
                <w:color w:val="000000"/>
                <w:sz w:val="22"/>
                <w:szCs w:val="22"/>
                <w:lang w:val="en-GB"/>
              </w:rPr>
              <w:t>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223016B9" w14:textId="77777777" w:rsidR="008E2C6E" w:rsidRPr="001F2C85" w:rsidRDefault="008E2C6E" w:rsidP="001F2C85">
            <w:pPr>
              <w:jc w:val="center"/>
              <w:rPr>
                <w:b/>
                <w:bCs/>
                <w:color w:val="000000"/>
                <w:sz w:val="22"/>
                <w:szCs w:val="22"/>
                <w:lang w:val="en-GB"/>
              </w:rPr>
            </w:pPr>
            <w:r w:rsidRPr="001F2C85">
              <w:rPr>
                <w:b/>
                <w:bCs/>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29E47B05" w14:textId="68CE4463" w:rsidR="008E2C6E" w:rsidRPr="001F2C85" w:rsidRDefault="008E2C6E" w:rsidP="001F2C85">
            <w:pPr>
              <w:jc w:val="center"/>
              <w:rPr>
                <w:b/>
                <w:bCs/>
                <w:color w:val="000000"/>
                <w:sz w:val="22"/>
                <w:szCs w:val="22"/>
                <w:lang w:val="en-GB"/>
              </w:rPr>
            </w:pPr>
            <w:r w:rsidRPr="001F2C85">
              <w:rPr>
                <w:b/>
                <w:bCs/>
                <w:color w:val="000000"/>
                <w:sz w:val="22"/>
                <w:szCs w:val="22"/>
                <w:lang w:val="en-GB"/>
              </w:rPr>
              <w:t>ABSTENTION</w:t>
            </w:r>
          </w:p>
        </w:tc>
      </w:tr>
      <w:tr w:rsidR="008E2C6E" w:rsidRPr="008713B0" w14:paraId="7D32369E" w14:textId="77777777" w:rsidTr="00AB0808">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876AF71" w14:textId="77777777" w:rsidR="008E2C6E" w:rsidRPr="008713B0" w:rsidRDefault="008E2C6E" w:rsidP="00AB0808">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0C35553A" w14:textId="77777777" w:rsidR="008E2C6E" w:rsidRPr="008713B0" w:rsidRDefault="008E2C6E" w:rsidP="00AB0808">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75133702" w14:textId="77777777" w:rsidR="008E2C6E" w:rsidRPr="008713B0" w:rsidRDefault="008E2C6E" w:rsidP="00AB0808">
            <w:pPr>
              <w:ind w:right="-18"/>
              <w:jc w:val="both"/>
              <w:rPr>
                <w:color w:val="000000"/>
                <w:sz w:val="22"/>
                <w:szCs w:val="22"/>
                <w:lang w:val="en-GB"/>
              </w:rPr>
            </w:pPr>
          </w:p>
        </w:tc>
      </w:tr>
      <w:bookmarkEnd w:id="2"/>
    </w:tbl>
    <w:p w14:paraId="0A664503" w14:textId="77777777" w:rsidR="008E2C6E" w:rsidRDefault="008E2C6E" w:rsidP="008E2C6E">
      <w:pPr>
        <w:ind w:left="450"/>
        <w:jc w:val="both"/>
        <w:rPr>
          <w:i/>
          <w:sz w:val="22"/>
          <w:szCs w:val="22"/>
          <w:lang w:val="en-GB" w:eastAsia="ro-RO"/>
        </w:rPr>
      </w:pPr>
    </w:p>
    <w:p w14:paraId="10723013" w14:textId="77777777" w:rsidR="008E2C6E" w:rsidRDefault="008E2C6E" w:rsidP="008E2C6E">
      <w:pPr>
        <w:ind w:left="450"/>
        <w:jc w:val="both"/>
        <w:rPr>
          <w:color w:val="0000FF"/>
          <w:sz w:val="22"/>
          <w:szCs w:val="22"/>
          <w:lang w:val="en-GB"/>
        </w:rPr>
      </w:pPr>
      <w:r>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r>
        <w:rPr>
          <w:sz w:val="22"/>
          <w:szCs w:val="22"/>
          <w:lang w:val="en-GB" w:eastAsia="ro-RO"/>
        </w:rPr>
        <w:t>.</w:t>
      </w:r>
    </w:p>
    <w:p w14:paraId="07AB1449" w14:textId="77777777" w:rsidR="008E2C6E" w:rsidRDefault="008E2C6E" w:rsidP="008E2C6E">
      <w:pPr>
        <w:jc w:val="both"/>
        <w:rPr>
          <w:sz w:val="22"/>
          <w:szCs w:val="22"/>
          <w:lang w:val="en-GB"/>
        </w:rPr>
      </w:pPr>
    </w:p>
    <w:p w14:paraId="4935DDA8" w14:textId="77777777" w:rsidR="008E2C6E" w:rsidRPr="00216524" w:rsidRDefault="008E2C6E" w:rsidP="008E2C6E">
      <w:pPr>
        <w:pStyle w:val="ListParagraph"/>
        <w:numPr>
          <w:ilvl w:val="0"/>
          <w:numId w:val="1"/>
        </w:numPr>
        <w:ind w:left="450"/>
        <w:contextualSpacing w:val="0"/>
        <w:jc w:val="both"/>
        <w:rPr>
          <w:b/>
          <w:bCs/>
          <w:sz w:val="22"/>
          <w:szCs w:val="22"/>
          <w:lang w:val="en-GB"/>
        </w:rPr>
      </w:pPr>
      <w:r w:rsidRPr="00216524">
        <w:rPr>
          <w:b/>
          <w:bCs/>
          <w:sz w:val="22"/>
          <w:szCs w:val="22"/>
          <w:lang w:val="en-GB"/>
        </w:rPr>
        <w:t>For item 3 on the agenda, respectively:</w:t>
      </w:r>
    </w:p>
    <w:p w14:paraId="32854528" w14:textId="77777777" w:rsidR="008E2C6E" w:rsidRDefault="008E2C6E" w:rsidP="008E2C6E">
      <w:pPr>
        <w:jc w:val="both"/>
        <w:rPr>
          <w:sz w:val="22"/>
          <w:szCs w:val="22"/>
          <w:lang w:val="en-GB"/>
        </w:rPr>
      </w:pPr>
    </w:p>
    <w:p w14:paraId="3DBAE22D" w14:textId="77777777" w:rsidR="008E2C6E" w:rsidRPr="00C76841" w:rsidRDefault="008E2C6E" w:rsidP="008E2C6E">
      <w:pPr>
        <w:ind w:left="540"/>
        <w:jc w:val="both"/>
        <w:rPr>
          <w:rFonts w:cs="Arial"/>
          <w:sz w:val="22"/>
          <w:szCs w:val="22"/>
          <w:lang w:val="en-GB"/>
        </w:rPr>
      </w:pPr>
      <w:r>
        <w:rPr>
          <w:sz w:val="22"/>
          <w:szCs w:val="22"/>
          <w:lang w:val="en-GB"/>
        </w:rPr>
        <w:t>“</w:t>
      </w:r>
      <w:r w:rsidRPr="00C76841">
        <w:rPr>
          <w:i/>
          <w:iCs/>
          <w:sz w:val="22"/>
          <w:szCs w:val="22"/>
          <w:lang w:val="en-GB"/>
        </w:rPr>
        <w:t>T</w:t>
      </w:r>
      <w:r w:rsidRPr="00C76841">
        <w:rPr>
          <w:rFonts w:cs="Arial"/>
          <w:i/>
          <w:iCs/>
          <w:sz w:val="22"/>
          <w:szCs w:val="22"/>
          <w:lang w:val="en-GB"/>
        </w:rPr>
        <w:t xml:space="preserve">he approval of the decrease of the legal reserve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by RON 219,687,404.45 from RON 589,555,837.31 to RON 369,868,432.86</w:t>
      </w:r>
      <w:r w:rsidRPr="00C76841">
        <w:rPr>
          <w:rFonts w:eastAsia="Cambria" w:cs="Arial"/>
          <w:i/>
          <w:iCs/>
          <w:sz w:val="22"/>
          <w:szCs w:val="22"/>
          <w:lang w:val="en-GB"/>
        </w:rPr>
        <w:t xml:space="preserve">, </w:t>
      </w:r>
      <w:r w:rsidRPr="00C76841">
        <w:rPr>
          <w:rFonts w:cs="Arial"/>
          <w:i/>
          <w:iCs/>
          <w:sz w:val="22"/>
          <w:szCs w:val="22"/>
          <w:lang w:val="en-GB"/>
        </w:rPr>
        <w:t xml:space="preserve">representing 20.00% of the share capital value after the implementation </w:t>
      </w:r>
      <w:r w:rsidRPr="00C76841">
        <w:rPr>
          <w:rFonts w:eastAsia="Cambria" w:cs="Arial"/>
          <w:i/>
          <w:iCs/>
          <w:sz w:val="22"/>
          <w:szCs w:val="22"/>
          <w:lang w:val="en-GB"/>
        </w:rPr>
        <w:t xml:space="preserve">and effectiveness </w:t>
      </w:r>
      <w:r w:rsidRPr="00C76841">
        <w:rPr>
          <w:rFonts w:cs="Arial"/>
          <w:i/>
          <w:iCs/>
          <w:sz w:val="22"/>
          <w:szCs w:val="22"/>
          <w:lang w:val="en-GB"/>
        </w:rPr>
        <w:t xml:space="preserve">of the share capital decrease </w:t>
      </w:r>
      <w:r w:rsidRPr="00C76841">
        <w:rPr>
          <w:rFonts w:eastAsia="Cambria" w:cs="Arial"/>
          <w:i/>
          <w:iCs/>
          <w:sz w:val="22"/>
          <w:szCs w:val="22"/>
          <w:lang w:val="en-GB"/>
        </w:rPr>
        <w:t>contemplated</w:t>
      </w:r>
      <w:r w:rsidRPr="00C76841">
        <w:rPr>
          <w:rFonts w:cs="Arial"/>
          <w:i/>
          <w:iCs/>
          <w:sz w:val="22"/>
          <w:szCs w:val="22"/>
          <w:lang w:val="en-GB"/>
        </w:rPr>
        <w:t xml:space="preserve"> under item 1 </w:t>
      </w:r>
      <w:r w:rsidRPr="00C76841">
        <w:rPr>
          <w:rFonts w:eastAsia="Cambria" w:cs="Arial"/>
          <w:i/>
          <w:iCs/>
          <w:sz w:val="22"/>
          <w:szCs w:val="22"/>
          <w:lang w:val="en-GB"/>
        </w:rPr>
        <w:t xml:space="preserve">of the </w:t>
      </w:r>
      <w:r w:rsidRPr="00C76841">
        <w:rPr>
          <w:rFonts w:cs="Arial"/>
          <w:i/>
          <w:iCs/>
          <w:sz w:val="22"/>
          <w:szCs w:val="22"/>
          <w:lang w:val="en-GB"/>
        </w:rPr>
        <w:t>30 April 2024</w:t>
      </w:r>
      <w:r w:rsidRPr="00C76841">
        <w:rPr>
          <w:rFonts w:cs="Arial"/>
          <w:b/>
          <w:bCs/>
          <w:i/>
          <w:iCs/>
          <w:sz w:val="22"/>
          <w:szCs w:val="22"/>
          <w:lang w:val="en-GB"/>
        </w:rPr>
        <w:t xml:space="preserve"> </w:t>
      </w:r>
      <w:r w:rsidRPr="00C76841">
        <w:rPr>
          <w:rFonts w:eastAsia="Cambria" w:cs="Arial"/>
          <w:i/>
          <w:iCs/>
          <w:sz w:val="22"/>
          <w:szCs w:val="22"/>
          <w:lang w:val="en-GB"/>
        </w:rPr>
        <w:t>EGM agenda</w:t>
      </w:r>
      <w:r w:rsidRPr="00C76841">
        <w:rPr>
          <w:rFonts w:eastAsia="Cambria" w:cs="Arial"/>
          <w:b/>
          <w:bCs/>
          <w:i/>
          <w:iCs/>
          <w:sz w:val="22"/>
          <w:szCs w:val="22"/>
          <w:lang w:val="en-GB"/>
        </w:rPr>
        <w:t xml:space="preserve"> and subject to (</w:t>
      </w:r>
      <w:proofErr w:type="spellStart"/>
      <w:r w:rsidRPr="00C76841">
        <w:rPr>
          <w:rFonts w:eastAsia="Cambria" w:cs="Arial"/>
          <w:b/>
          <w:bCs/>
          <w:i/>
          <w:iCs/>
          <w:sz w:val="22"/>
          <w:szCs w:val="22"/>
          <w:lang w:val="en-GB"/>
        </w:rPr>
        <w:t>i</w:t>
      </w:r>
      <w:proofErr w:type="spellEnd"/>
      <w:r w:rsidRPr="00C76841">
        <w:rPr>
          <w:rFonts w:eastAsia="Cambria" w:cs="Arial"/>
          <w:b/>
          <w:bCs/>
          <w:i/>
          <w:iCs/>
          <w:sz w:val="22"/>
          <w:szCs w:val="22"/>
          <w:lang w:val="en-GB"/>
        </w:rPr>
        <w:t xml:space="preserve">) the approval by the EGM of item 1 as set out in the 30 </w:t>
      </w:r>
      <w:r w:rsidRPr="00C76841">
        <w:rPr>
          <w:rFonts w:cs="Arial"/>
          <w:b/>
          <w:bCs/>
          <w:i/>
          <w:iCs/>
          <w:sz w:val="22"/>
          <w:szCs w:val="22"/>
          <w:lang w:val="en-GB"/>
        </w:rPr>
        <w:t xml:space="preserve">April 2024 </w:t>
      </w:r>
      <w:r w:rsidRPr="00C76841">
        <w:rPr>
          <w:rFonts w:eastAsia="Cambria" w:cs="Arial"/>
          <w:b/>
          <w:bCs/>
          <w:i/>
          <w:iCs/>
          <w:sz w:val="22"/>
          <w:szCs w:val="22"/>
          <w:lang w:val="en-GB"/>
        </w:rPr>
        <w:t xml:space="preserve">EGM agenda and (ii) the implementation and effectiveness of the share capital decrease contemplated under item 1 of 30 </w:t>
      </w:r>
      <w:r w:rsidRPr="00C76841">
        <w:rPr>
          <w:rFonts w:cs="Arial"/>
          <w:b/>
          <w:bCs/>
          <w:i/>
          <w:iCs/>
          <w:sz w:val="22"/>
          <w:szCs w:val="22"/>
          <w:lang w:val="en-GB"/>
        </w:rPr>
        <w:t xml:space="preserve">April 2024 </w:t>
      </w:r>
      <w:r w:rsidRPr="00C76841">
        <w:rPr>
          <w:rFonts w:eastAsia="Cambria" w:cs="Arial"/>
          <w:b/>
          <w:bCs/>
          <w:i/>
          <w:iCs/>
          <w:sz w:val="22"/>
          <w:szCs w:val="22"/>
          <w:lang w:val="en-GB"/>
        </w:rPr>
        <w:t>EGM agenda</w:t>
      </w:r>
      <w:r w:rsidRPr="00C76841">
        <w:rPr>
          <w:rFonts w:cs="Arial"/>
          <w:i/>
          <w:iCs/>
          <w:sz w:val="22"/>
          <w:szCs w:val="22"/>
          <w:lang w:val="en-GB"/>
        </w:rPr>
        <w:t>. Following the decrease, the corresponding amount will be transferred to Retained earnings and remain available for future use by shareholders</w:t>
      </w:r>
      <w:r w:rsidRPr="00C76841">
        <w:rPr>
          <w:i/>
          <w:iCs/>
          <w:sz w:val="22"/>
          <w:szCs w:val="22"/>
          <w:lang w:val="en-GB"/>
        </w:rPr>
        <w:t>.”</w:t>
      </w:r>
    </w:p>
    <w:p w14:paraId="4583BF99" w14:textId="77777777" w:rsidR="008E2C6E" w:rsidRPr="00427188" w:rsidRDefault="008E2C6E" w:rsidP="008E2C6E">
      <w:pPr>
        <w:pStyle w:val="ListParagraph"/>
        <w:rPr>
          <w:i/>
          <w:iCs/>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8E2C6E" w:rsidRPr="008713B0" w14:paraId="5E00AEEF" w14:textId="77777777" w:rsidTr="00AB0808">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A35F5" w14:textId="4C2268E6" w:rsidR="008E2C6E" w:rsidRPr="001F2C85" w:rsidRDefault="008E2C6E" w:rsidP="001F2C85">
            <w:pPr>
              <w:jc w:val="center"/>
              <w:rPr>
                <w:b/>
                <w:bCs/>
                <w:color w:val="000000"/>
                <w:sz w:val="22"/>
                <w:szCs w:val="22"/>
                <w:lang w:val="en-GB"/>
              </w:rPr>
            </w:pPr>
            <w:r w:rsidRPr="001F2C85">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21D4EEFE" w14:textId="77777777" w:rsidR="008E2C6E" w:rsidRPr="001F2C85" w:rsidRDefault="008E2C6E" w:rsidP="001F2C85">
            <w:pPr>
              <w:jc w:val="center"/>
              <w:rPr>
                <w:b/>
                <w:bCs/>
                <w:color w:val="000000"/>
                <w:sz w:val="22"/>
                <w:szCs w:val="22"/>
                <w:lang w:val="en-GB"/>
              </w:rPr>
            </w:pPr>
            <w:r w:rsidRPr="001F2C85">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00E14AD6" w14:textId="5F1F1EB6" w:rsidR="008E2C6E" w:rsidRPr="001F2C85" w:rsidRDefault="008E2C6E" w:rsidP="001F2C85">
            <w:pPr>
              <w:jc w:val="center"/>
              <w:rPr>
                <w:b/>
                <w:bCs/>
                <w:color w:val="000000"/>
                <w:sz w:val="22"/>
                <w:szCs w:val="22"/>
                <w:lang w:val="en-GB"/>
              </w:rPr>
            </w:pPr>
            <w:r w:rsidRPr="001F2C85">
              <w:rPr>
                <w:b/>
                <w:bCs/>
                <w:color w:val="000000"/>
                <w:sz w:val="22"/>
                <w:szCs w:val="22"/>
                <w:lang w:val="en-GB"/>
              </w:rPr>
              <w:t>ABSTENTION</w:t>
            </w:r>
          </w:p>
        </w:tc>
      </w:tr>
      <w:tr w:rsidR="008E2C6E" w:rsidRPr="008713B0" w14:paraId="77F04BB1" w14:textId="77777777" w:rsidTr="00AB0808">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5B43F3B2" w14:textId="77777777" w:rsidR="008E2C6E" w:rsidRPr="008713B0" w:rsidRDefault="008E2C6E" w:rsidP="00AB0808">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58E8D60B" w14:textId="77777777" w:rsidR="008E2C6E" w:rsidRPr="008713B0" w:rsidRDefault="008E2C6E" w:rsidP="00AB0808">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776850CA" w14:textId="77777777" w:rsidR="008E2C6E" w:rsidRPr="008713B0" w:rsidRDefault="008E2C6E" w:rsidP="00AB0808">
            <w:pPr>
              <w:jc w:val="both"/>
              <w:rPr>
                <w:color w:val="000000"/>
                <w:sz w:val="22"/>
                <w:szCs w:val="22"/>
                <w:lang w:val="en-GB"/>
              </w:rPr>
            </w:pPr>
          </w:p>
        </w:tc>
      </w:tr>
    </w:tbl>
    <w:p w14:paraId="5894BE4F" w14:textId="77777777" w:rsidR="008E2C6E" w:rsidRDefault="008E2C6E" w:rsidP="008E2C6E">
      <w:pPr>
        <w:ind w:left="450"/>
        <w:jc w:val="both"/>
        <w:rPr>
          <w:i/>
          <w:sz w:val="22"/>
          <w:szCs w:val="22"/>
          <w:lang w:val="en-GB" w:eastAsia="ro-RO"/>
        </w:rPr>
      </w:pPr>
    </w:p>
    <w:p w14:paraId="5D55C406" w14:textId="77777777" w:rsidR="008E2C6E" w:rsidRDefault="008E2C6E" w:rsidP="008E2C6E">
      <w:pPr>
        <w:ind w:left="450"/>
        <w:jc w:val="both"/>
        <w:rPr>
          <w:color w:val="0000FF"/>
          <w:sz w:val="22"/>
          <w:szCs w:val="22"/>
          <w:lang w:val="en-GB"/>
        </w:rPr>
      </w:pPr>
      <w:r>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r>
        <w:rPr>
          <w:sz w:val="22"/>
          <w:szCs w:val="22"/>
          <w:lang w:val="en-GB" w:eastAsia="ro-RO"/>
        </w:rPr>
        <w:t>.</w:t>
      </w:r>
    </w:p>
    <w:p w14:paraId="3E4E0687" w14:textId="77777777" w:rsidR="008E2C6E" w:rsidRPr="00427188" w:rsidRDefault="008E2C6E" w:rsidP="008E2C6E">
      <w:pPr>
        <w:ind w:left="450"/>
        <w:jc w:val="both"/>
        <w:rPr>
          <w:sz w:val="22"/>
          <w:szCs w:val="22"/>
          <w:lang w:val="en-GB"/>
        </w:rPr>
      </w:pPr>
    </w:p>
    <w:p w14:paraId="525D358B" w14:textId="77777777" w:rsidR="008E2C6E" w:rsidRPr="00216524" w:rsidRDefault="008E2C6E" w:rsidP="008E2C6E">
      <w:pPr>
        <w:ind w:left="450"/>
        <w:jc w:val="both"/>
        <w:rPr>
          <w:b/>
          <w:bCs/>
          <w:sz w:val="22"/>
          <w:szCs w:val="22"/>
          <w:lang w:val="en-GB"/>
        </w:rPr>
      </w:pPr>
      <w:r w:rsidRPr="00216524">
        <w:rPr>
          <w:b/>
          <w:bCs/>
          <w:sz w:val="22"/>
          <w:szCs w:val="22"/>
          <w:lang w:val="en-GB"/>
        </w:rPr>
        <w:t>4.</w:t>
      </w:r>
      <w:r w:rsidRPr="00216524">
        <w:rPr>
          <w:b/>
          <w:bCs/>
          <w:sz w:val="22"/>
          <w:szCs w:val="22"/>
          <w:lang w:val="en-GB"/>
        </w:rPr>
        <w:tab/>
        <w:t>For item 4 on the agenda, respectively</w:t>
      </w:r>
      <w:r>
        <w:rPr>
          <w:b/>
          <w:bCs/>
          <w:sz w:val="22"/>
          <w:szCs w:val="22"/>
          <w:lang w:val="en-GB"/>
        </w:rPr>
        <w:t>:</w:t>
      </w:r>
    </w:p>
    <w:p w14:paraId="5CDC00CB" w14:textId="77777777" w:rsidR="008E2C6E" w:rsidRDefault="008E2C6E" w:rsidP="008E2C6E">
      <w:pPr>
        <w:ind w:left="450"/>
        <w:jc w:val="both"/>
        <w:rPr>
          <w:sz w:val="22"/>
          <w:szCs w:val="22"/>
          <w:lang w:val="en-GB"/>
        </w:rPr>
      </w:pPr>
    </w:p>
    <w:p w14:paraId="7F1749C7" w14:textId="77777777" w:rsidR="008E2C6E" w:rsidRPr="00C41BC6" w:rsidRDefault="008E2C6E" w:rsidP="008E2C6E">
      <w:pPr>
        <w:pStyle w:val="ListParagraph"/>
        <w:ind w:left="450"/>
        <w:contextualSpacing w:val="0"/>
        <w:jc w:val="both"/>
        <w:rPr>
          <w:i/>
          <w:iCs/>
          <w:sz w:val="22"/>
          <w:szCs w:val="22"/>
          <w:lang w:val="en-GB"/>
        </w:rPr>
      </w:pPr>
      <w:r>
        <w:rPr>
          <w:sz w:val="22"/>
          <w:szCs w:val="22"/>
          <w:lang w:val="en-GB"/>
        </w:rPr>
        <w:t>“</w:t>
      </w:r>
      <w:r w:rsidRPr="00C41BC6">
        <w:rPr>
          <w:i/>
          <w:iCs/>
          <w:sz w:val="22"/>
          <w:szCs w:val="22"/>
          <w:lang w:val="en-GB"/>
        </w:rPr>
        <w:t xml:space="preserve">The approval of: </w:t>
      </w:r>
    </w:p>
    <w:p w14:paraId="3B7655EC" w14:textId="77777777" w:rsidR="008E2C6E" w:rsidRPr="00C41BC6" w:rsidRDefault="008E2C6E" w:rsidP="008E2C6E">
      <w:pPr>
        <w:pStyle w:val="ListParagraph"/>
        <w:rPr>
          <w:i/>
          <w:iCs/>
          <w:sz w:val="22"/>
          <w:szCs w:val="22"/>
          <w:lang w:val="en-GB"/>
        </w:rPr>
      </w:pPr>
    </w:p>
    <w:p w14:paraId="45CB17AD" w14:textId="77777777" w:rsidR="008E2C6E" w:rsidRPr="00C41BC6" w:rsidRDefault="008E2C6E" w:rsidP="008E2C6E">
      <w:pPr>
        <w:numPr>
          <w:ilvl w:val="0"/>
          <w:numId w:val="12"/>
        </w:numPr>
        <w:ind w:left="1080" w:hanging="540"/>
        <w:jc w:val="both"/>
        <w:rPr>
          <w:rFonts w:cs="Arial"/>
          <w:i/>
          <w:iCs/>
          <w:sz w:val="22"/>
          <w:szCs w:val="22"/>
          <w:lang w:val="en-GB"/>
        </w:rPr>
      </w:pPr>
      <w:r w:rsidRPr="00C41BC6">
        <w:rPr>
          <w:rFonts w:cs="Arial"/>
          <w:i/>
          <w:iCs/>
          <w:sz w:val="22"/>
          <w:szCs w:val="22"/>
          <w:lang w:val="en-GB"/>
        </w:rPr>
        <w:t xml:space="preserve">The date of </w:t>
      </w:r>
      <w:r w:rsidRPr="00C41BC6">
        <w:rPr>
          <w:rFonts w:cs="Arial"/>
          <w:b/>
          <w:bCs/>
          <w:i/>
          <w:iCs/>
          <w:sz w:val="22"/>
          <w:szCs w:val="22"/>
          <w:lang w:val="en-GB"/>
        </w:rPr>
        <w:t>16 May 2024</w:t>
      </w:r>
      <w:r w:rsidRPr="00C41BC6">
        <w:rPr>
          <w:rFonts w:cs="Arial"/>
          <w:i/>
          <w:iCs/>
          <w:sz w:val="22"/>
          <w:szCs w:val="22"/>
          <w:lang w:val="en-GB"/>
        </w:rPr>
        <w:t xml:space="preserve"> as the </w:t>
      </w:r>
      <w:r w:rsidRPr="00C41BC6">
        <w:rPr>
          <w:rFonts w:cs="Arial"/>
          <w:b/>
          <w:bCs/>
          <w:i/>
          <w:iCs/>
          <w:sz w:val="22"/>
          <w:szCs w:val="22"/>
          <w:lang w:val="en-GB"/>
        </w:rPr>
        <w:t>Ex – Date</w:t>
      </w:r>
      <w:r w:rsidRPr="00C41BC6">
        <w:rPr>
          <w:rFonts w:cs="Arial"/>
          <w:i/>
          <w:iCs/>
          <w:sz w:val="22"/>
          <w:szCs w:val="22"/>
          <w:lang w:val="en-GB"/>
        </w:rPr>
        <w:t xml:space="preserve"> in accordance with Article 176 paragraph (1), computed with the provisions of Article 2 paragraph (2) letter (l) of Regulation no. 5/2018; and of</w:t>
      </w:r>
    </w:p>
    <w:p w14:paraId="1B5812A1" w14:textId="77777777" w:rsidR="008E2C6E" w:rsidRPr="00C41BC6" w:rsidRDefault="008E2C6E" w:rsidP="008E2C6E">
      <w:pPr>
        <w:ind w:left="810"/>
        <w:jc w:val="both"/>
        <w:rPr>
          <w:rFonts w:cs="Arial"/>
          <w:i/>
          <w:iCs/>
          <w:sz w:val="22"/>
          <w:szCs w:val="22"/>
          <w:lang w:val="en-GB"/>
        </w:rPr>
      </w:pPr>
    </w:p>
    <w:p w14:paraId="1CCF689B" w14:textId="77777777" w:rsidR="008E2C6E" w:rsidRPr="00C41BC6" w:rsidRDefault="008E2C6E" w:rsidP="008E2C6E">
      <w:pPr>
        <w:ind w:left="1080"/>
        <w:jc w:val="both"/>
        <w:rPr>
          <w:rFonts w:cs="Arial"/>
          <w:i/>
          <w:iCs/>
          <w:sz w:val="22"/>
          <w:szCs w:val="22"/>
          <w:lang w:val="en-GB"/>
        </w:rPr>
      </w:pPr>
      <w:r w:rsidRPr="00C41BC6">
        <w:rPr>
          <w:rFonts w:cs="Arial"/>
          <w:i/>
          <w:iCs/>
          <w:sz w:val="22"/>
          <w:szCs w:val="22"/>
          <w:lang w:val="en-GB"/>
        </w:rPr>
        <w:t xml:space="preserve">The date of </w:t>
      </w:r>
      <w:r w:rsidRPr="00C41BC6">
        <w:rPr>
          <w:rFonts w:cs="Arial"/>
          <w:b/>
          <w:bCs/>
          <w:i/>
          <w:iCs/>
          <w:sz w:val="22"/>
          <w:szCs w:val="22"/>
          <w:lang w:val="en-GB"/>
        </w:rPr>
        <w:t>17 May 2024</w:t>
      </w:r>
      <w:r w:rsidRPr="00C41BC6">
        <w:rPr>
          <w:rFonts w:cs="Arial"/>
          <w:i/>
          <w:iCs/>
          <w:sz w:val="22"/>
          <w:szCs w:val="22"/>
          <w:lang w:val="en-GB"/>
        </w:rPr>
        <w:t xml:space="preserve"> as the </w:t>
      </w:r>
      <w:r w:rsidRPr="00C41BC6">
        <w:rPr>
          <w:rFonts w:cs="Arial"/>
          <w:b/>
          <w:bCs/>
          <w:i/>
          <w:iCs/>
          <w:sz w:val="22"/>
          <w:szCs w:val="22"/>
          <w:lang w:val="en-GB"/>
        </w:rPr>
        <w:t>Registration Date</w:t>
      </w:r>
      <w:r w:rsidRPr="00C41BC6">
        <w:rPr>
          <w:rFonts w:cs="Arial"/>
          <w:i/>
          <w:iCs/>
          <w:sz w:val="22"/>
          <w:szCs w:val="22"/>
          <w:lang w:val="en-GB"/>
        </w:rPr>
        <w:t xml:space="preserve">, in accordance with Article 176 paragraph (1) of Regulation no. 5/2018, computed with the provisions of Article 87 paragraph (1) of Issuers’ Law. </w:t>
      </w:r>
    </w:p>
    <w:p w14:paraId="5BECCC09" w14:textId="77777777" w:rsidR="008E2C6E" w:rsidRPr="00C41BC6" w:rsidRDefault="008E2C6E" w:rsidP="008E2C6E">
      <w:pPr>
        <w:ind w:left="810"/>
        <w:jc w:val="both"/>
        <w:rPr>
          <w:rFonts w:cs="Arial"/>
          <w:i/>
          <w:iCs/>
          <w:sz w:val="22"/>
          <w:szCs w:val="22"/>
          <w:lang w:val="en-GB"/>
        </w:rPr>
      </w:pPr>
    </w:p>
    <w:p w14:paraId="265C6B49" w14:textId="77777777" w:rsidR="008E2C6E" w:rsidRPr="00C41BC6" w:rsidRDefault="008E2C6E" w:rsidP="008E2C6E">
      <w:pPr>
        <w:ind w:left="1080"/>
        <w:jc w:val="both"/>
        <w:rPr>
          <w:rFonts w:cs="Arial"/>
          <w:i/>
          <w:iCs/>
          <w:sz w:val="22"/>
          <w:szCs w:val="22"/>
          <w:lang w:val="en-GB"/>
        </w:rPr>
      </w:pPr>
      <w:r w:rsidRPr="00C41BC6">
        <w:rPr>
          <w:rFonts w:cs="Arial"/>
          <w:i/>
          <w:iCs/>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428C8638" w14:textId="77777777" w:rsidR="008E2C6E" w:rsidRPr="00C41BC6" w:rsidRDefault="008E2C6E" w:rsidP="008E2C6E">
      <w:pPr>
        <w:ind w:left="810"/>
        <w:jc w:val="both"/>
        <w:rPr>
          <w:rFonts w:cs="Arial"/>
          <w:i/>
          <w:iCs/>
          <w:sz w:val="22"/>
          <w:szCs w:val="22"/>
          <w:lang w:val="en-GB"/>
        </w:rPr>
      </w:pPr>
    </w:p>
    <w:p w14:paraId="2405DCC0" w14:textId="77777777" w:rsidR="008E2C6E" w:rsidRPr="00C41BC6" w:rsidRDefault="008E2C6E" w:rsidP="008E2C6E">
      <w:pPr>
        <w:numPr>
          <w:ilvl w:val="0"/>
          <w:numId w:val="12"/>
        </w:numPr>
        <w:ind w:left="1080" w:hanging="540"/>
        <w:jc w:val="both"/>
        <w:rPr>
          <w:rFonts w:cs="Arial"/>
          <w:sz w:val="22"/>
          <w:szCs w:val="22"/>
          <w:lang w:val="en-GB"/>
        </w:rPr>
      </w:pPr>
      <w:r w:rsidRPr="00C41BC6">
        <w:rPr>
          <w:rFonts w:cs="Arial"/>
          <w:i/>
          <w:iCs/>
          <w:sz w:val="22"/>
          <w:szCs w:val="22"/>
          <w:lang w:val="en-GB"/>
        </w:rPr>
        <w:t>The empowerment, with authority to sub-delegate,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r w:rsidRPr="00E2483A">
        <w:rPr>
          <w:rFonts w:cs="Arial"/>
          <w:sz w:val="22"/>
          <w:szCs w:val="22"/>
          <w:lang w:val="en-GB"/>
        </w:rPr>
        <w:t>.</w:t>
      </w:r>
      <w:r w:rsidRPr="00C41BC6">
        <w:rPr>
          <w:sz w:val="22"/>
          <w:szCs w:val="22"/>
          <w:lang w:val="en-GB"/>
        </w:rPr>
        <w:t>”</w:t>
      </w:r>
    </w:p>
    <w:p w14:paraId="0FF27364" w14:textId="77777777" w:rsidR="008E2C6E" w:rsidRPr="008713B0" w:rsidRDefault="008E2C6E" w:rsidP="008E2C6E">
      <w:pPr>
        <w:ind w:left="450"/>
        <w:jc w:val="both"/>
        <w:rPr>
          <w:color w:val="0000FF"/>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8E2C6E" w:rsidRPr="008713B0" w14:paraId="44F249CA" w14:textId="77777777" w:rsidTr="00AB0808">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17B4C" w14:textId="47EA202E" w:rsidR="008E2C6E" w:rsidRPr="001F2C85" w:rsidRDefault="008E2C6E" w:rsidP="001F2C85">
            <w:pPr>
              <w:jc w:val="center"/>
              <w:rPr>
                <w:b/>
                <w:bCs/>
                <w:color w:val="000000"/>
                <w:sz w:val="22"/>
                <w:szCs w:val="22"/>
                <w:lang w:val="en-GB"/>
              </w:rPr>
            </w:pPr>
            <w:r w:rsidRPr="001F2C85">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622406BF" w14:textId="77777777" w:rsidR="008E2C6E" w:rsidRPr="001F2C85" w:rsidRDefault="008E2C6E" w:rsidP="001F2C85">
            <w:pPr>
              <w:jc w:val="center"/>
              <w:rPr>
                <w:b/>
                <w:bCs/>
                <w:color w:val="000000"/>
                <w:sz w:val="22"/>
                <w:szCs w:val="22"/>
                <w:lang w:val="en-GB"/>
              </w:rPr>
            </w:pPr>
            <w:r w:rsidRPr="001F2C85">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1B23BC0F" w14:textId="7BE16C69" w:rsidR="008E2C6E" w:rsidRPr="001F2C85" w:rsidRDefault="008E2C6E" w:rsidP="001F2C85">
            <w:pPr>
              <w:jc w:val="center"/>
              <w:rPr>
                <w:b/>
                <w:bCs/>
                <w:color w:val="000000"/>
                <w:sz w:val="22"/>
                <w:szCs w:val="22"/>
                <w:lang w:val="en-GB"/>
              </w:rPr>
            </w:pPr>
            <w:r w:rsidRPr="001F2C85">
              <w:rPr>
                <w:b/>
                <w:bCs/>
                <w:color w:val="000000"/>
                <w:sz w:val="22"/>
                <w:szCs w:val="22"/>
                <w:lang w:val="en-GB"/>
              </w:rPr>
              <w:t>ABSTENTION</w:t>
            </w:r>
          </w:p>
        </w:tc>
      </w:tr>
      <w:tr w:rsidR="008E2C6E" w:rsidRPr="008713B0" w14:paraId="2EA505B1" w14:textId="77777777" w:rsidTr="00AB0808">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1E05A905" w14:textId="77777777" w:rsidR="008E2C6E" w:rsidRPr="008713B0" w:rsidRDefault="008E2C6E" w:rsidP="00AB0808">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5A31E81A" w14:textId="77777777" w:rsidR="008E2C6E" w:rsidRPr="008713B0" w:rsidRDefault="008E2C6E" w:rsidP="00AB0808">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47A20BA1" w14:textId="77777777" w:rsidR="008E2C6E" w:rsidRPr="008713B0" w:rsidRDefault="008E2C6E" w:rsidP="00AB0808">
            <w:pPr>
              <w:jc w:val="both"/>
              <w:rPr>
                <w:color w:val="000000"/>
                <w:sz w:val="22"/>
                <w:szCs w:val="22"/>
                <w:lang w:val="en-GB"/>
              </w:rPr>
            </w:pPr>
          </w:p>
        </w:tc>
      </w:tr>
    </w:tbl>
    <w:p w14:paraId="0BD827DA" w14:textId="77777777" w:rsidR="008E2C6E" w:rsidRDefault="008E2C6E" w:rsidP="008E2C6E">
      <w:pPr>
        <w:ind w:left="450"/>
        <w:jc w:val="both"/>
        <w:rPr>
          <w:i/>
          <w:sz w:val="22"/>
          <w:szCs w:val="22"/>
          <w:lang w:val="en-GB" w:eastAsia="ro-RO"/>
        </w:rPr>
      </w:pPr>
    </w:p>
    <w:p w14:paraId="7E7D93C8" w14:textId="77777777" w:rsidR="008E2C6E" w:rsidRDefault="008E2C6E" w:rsidP="008E2C6E">
      <w:pPr>
        <w:ind w:left="450"/>
        <w:jc w:val="both"/>
        <w:rPr>
          <w:sz w:val="22"/>
          <w:szCs w:val="22"/>
          <w:lang w:val="en-GB" w:eastAsia="ro-RO"/>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0073C5F8" w14:textId="77777777" w:rsidR="00703AAC" w:rsidRDefault="00703AAC" w:rsidP="00703AAC">
      <w:pPr>
        <w:ind w:left="450"/>
        <w:jc w:val="both"/>
        <w:rPr>
          <w:color w:val="0000FF"/>
          <w:sz w:val="22"/>
          <w:szCs w:val="22"/>
          <w:lang w:val="en-GB"/>
        </w:rPr>
      </w:pPr>
    </w:p>
    <w:p w14:paraId="747E65CD" w14:textId="42629EC7" w:rsidR="00703AAC" w:rsidRDefault="00703AAC" w:rsidP="00703AAC">
      <w:pPr>
        <w:jc w:val="both"/>
        <w:rPr>
          <w:b/>
          <w:bCs/>
          <w:sz w:val="22"/>
          <w:szCs w:val="22"/>
          <w:lang w:val="en-GB"/>
        </w:rPr>
      </w:pPr>
      <w:r w:rsidRPr="008713B0">
        <w:rPr>
          <w:b/>
          <w:bCs/>
          <w:sz w:val="22"/>
          <w:szCs w:val="22"/>
          <w:lang w:val="en-GB"/>
        </w:rPr>
        <w:t xml:space="preserve">The deadline for the registration </w:t>
      </w:r>
      <w:r>
        <w:rPr>
          <w:b/>
          <w:bCs/>
          <w:sz w:val="22"/>
          <w:szCs w:val="22"/>
          <w:lang w:val="en-GB"/>
        </w:rPr>
        <w:t>with</w:t>
      </w:r>
      <w:r w:rsidRPr="008713B0">
        <w:rPr>
          <w:b/>
          <w:bCs/>
          <w:sz w:val="22"/>
          <w:szCs w:val="22"/>
          <w:lang w:val="en-GB"/>
        </w:rPr>
        <w:t xml:space="preserve"> the Company of the correspondence ballots</w:t>
      </w:r>
      <w:r>
        <w:rPr>
          <w:b/>
          <w:bCs/>
          <w:sz w:val="22"/>
          <w:szCs w:val="22"/>
          <w:lang w:val="en-GB"/>
        </w:rPr>
        <w:t xml:space="preserve"> </w:t>
      </w:r>
      <w:bookmarkStart w:id="3" w:name="_Hlk153289503"/>
      <w:r>
        <w:rPr>
          <w:b/>
          <w:bCs/>
          <w:sz w:val="22"/>
          <w:szCs w:val="22"/>
          <w:lang w:val="en-GB"/>
        </w:rPr>
        <w:t xml:space="preserve">with respect to the </w:t>
      </w:r>
      <w:r>
        <w:rPr>
          <w:b/>
          <w:bCs/>
          <w:sz w:val="22"/>
          <w:szCs w:val="22"/>
        </w:rPr>
        <w:t>EGMS</w:t>
      </w:r>
      <w:r w:rsidRPr="008713B0">
        <w:rPr>
          <w:b/>
          <w:bCs/>
          <w:sz w:val="22"/>
          <w:szCs w:val="22"/>
          <w:lang w:val="en-GB"/>
        </w:rPr>
        <w:t xml:space="preserve"> </w:t>
      </w:r>
      <w:bookmarkEnd w:id="3"/>
      <w:r w:rsidRPr="008713B0">
        <w:rPr>
          <w:b/>
          <w:bCs/>
          <w:sz w:val="22"/>
          <w:szCs w:val="22"/>
          <w:lang w:val="en-GB"/>
        </w:rPr>
        <w:t>is</w:t>
      </w:r>
      <w:r>
        <w:rPr>
          <w:b/>
          <w:bCs/>
          <w:sz w:val="22"/>
          <w:szCs w:val="22"/>
          <w:lang w:val="en-GB"/>
        </w:rPr>
        <w:t xml:space="preserve"> </w:t>
      </w:r>
      <w:r w:rsidR="009848AB">
        <w:rPr>
          <w:b/>
          <w:bCs/>
          <w:sz w:val="22"/>
          <w:szCs w:val="22"/>
          <w:lang w:val="en-GB"/>
        </w:rPr>
        <w:t>26 April</w:t>
      </w:r>
      <w:r w:rsidRPr="00655C04">
        <w:rPr>
          <w:b/>
          <w:bCs/>
          <w:sz w:val="22"/>
          <w:szCs w:val="22"/>
          <w:lang w:val="en-GB"/>
        </w:rPr>
        <w:t xml:space="preserve"> 2024, 11:00 AM</w:t>
      </w:r>
      <w:r w:rsidRPr="008713B0">
        <w:rPr>
          <w:b/>
          <w:bCs/>
          <w:sz w:val="22"/>
          <w:szCs w:val="22"/>
          <w:lang w:val="en-GB"/>
        </w:rPr>
        <w:t xml:space="preserve"> (Romanian time).</w:t>
      </w:r>
    </w:p>
    <w:p w14:paraId="0E8BC81D" w14:textId="77777777" w:rsidR="008E2C6E" w:rsidRPr="008713B0" w:rsidRDefault="008E2C6E" w:rsidP="00703AAC">
      <w:pPr>
        <w:jc w:val="both"/>
        <w:rPr>
          <w:b/>
          <w:bCs/>
          <w:sz w:val="22"/>
          <w:szCs w:val="22"/>
          <w:lang w:val="en-GB"/>
        </w:rPr>
      </w:pPr>
    </w:p>
    <w:p w14:paraId="30A3633A" w14:textId="3656328D" w:rsidR="00B15BEC" w:rsidRPr="00633978" w:rsidRDefault="00B15BEC" w:rsidP="00B15BEC">
      <w:pPr>
        <w:autoSpaceDE w:val="0"/>
        <w:autoSpaceDN w:val="0"/>
        <w:adjustRightInd w:val="0"/>
        <w:jc w:val="both"/>
        <w:rPr>
          <w:sz w:val="21"/>
          <w:szCs w:val="21"/>
          <w:lang w:val="en-GB"/>
        </w:rPr>
      </w:pPr>
      <w:r w:rsidRPr="00633978">
        <w:rPr>
          <w:sz w:val="21"/>
          <w:szCs w:val="21"/>
          <w:lang w:val="en-GB"/>
        </w:rPr>
        <w:t xml:space="preserve">We attach to this correspondence ballot original or true copy of the </w:t>
      </w:r>
      <w:r w:rsidR="00DE37A6">
        <w:rPr>
          <w:sz w:val="21"/>
          <w:szCs w:val="21"/>
          <w:lang w:val="en-GB"/>
        </w:rPr>
        <w:t xml:space="preserve">up-to-date </w:t>
      </w:r>
      <w:r w:rsidRPr="00633978">
        <w:rPr>
          <w:sz w:val="21"/>
          <w:szCs w:val="21"/>
          <w:lang w:val="en-GB"/>
        </w:rPr>
        <w:t>findings certificate issued by the Trade Registry (in Romanian “</w:t>
      </w:r>
      <w:r w:rsidRPr="00BD42E6">
        <w:rPr>
          <w:i/>
          <w:iCs/>
          <w:sz w:val="21"/>
          <w:szCs w:val="21"/>
          <w:lang w:val="ro-RO"/>
        </w:rPr>
        <w:t>certificat constatator</w:t>
      </w:r>
      <w:r w:rsidRPr="00633978">
        <w:rPr>
          <w:sz w:val="21"/>
          <w:szCs w:val="21"/>
          <w:lang w:val="en-GB"/>
        </w:rPr>
        <w:t xml:space="preserve">”) or any other document, in original or true copy, issued by a competent authority of the state where the </w:t>
      </w:r>
      <w:r w:rsidR="000D6787" w:rsidRPr="00633978">
        <w:rPr>
          <w:sz w:val="21"/>
          <w:szCs w:val="21"/>
          <w:lang w:val="en-GB"/>
        </w:rPr>
        <w:t xml:space="preserve">undersigned </w:t>
      </w:r>
      <w:r w:rsidRPr="00633978">
        <w:rPr>
          <w:sz w:val="21"/>
          <w:szCs w:val="21"/>
          <w:lang w:val="en-GB"/>
        </w:rPr>
        <w:t xml:space="preserve">is duly incorporated, all being no older than </w:t>
      </w:r>
      <w:r w:rsidR="00E551B5">
        <w:rPr>
          <w:sz w:val="21"/>
          <w:szCs w:val="21"/>
          <w:lang w:val="en-GB"/>
        </w:rPr>
        <w:t>twelve (</w:t>
      </w:r>
      <w:r w:rsidRPr="00633978">
        <w:rPr>
          <w:sz w:val="21"/>
          <w:szCs w:val="21"/>
          <w:lang w:val="en-GB"/>
        </w:rPr>
        <w:t>12</w:t>
      </w:r>
      <w:r w:rsidR="00E551B5">
        <w:rPr>
          <w:sz w:val="21"/>
          <w:szCs w:val="21"/>
          <w:lang w:val="en-GB"/>
        </w:rPr>
        <w:t>)</w:t>
      </w:r>
      <w:r w:rsidRPr="00633978">
        <w:rPr>
          <w:sz w:val="21"/>
          <w:szCs w:val="21"/>
          <w:lang w:val="en-GB"/>
        </w:rPr>
        <w:t xml:space="preserve"> months as from the date when the </w:t>
      </w:r>
      <w:r w:rsidR="00DE37A6">
        <w:rPr>
          <w:sz w:val="21"/>
          <w:szCs w:val="21"/>
          <w:lang w:val="en-GB"/>
        </w:rPr>
        <w:t>EGMS</w:t>
      </w:r>
      <w:r w:rsidRPr="00633978">
        <w:rPr>
          <w:sz w:val="21"/>
          <w:szCs w:val="21"/>
          <w:lang w:val="en-GB"/>
        </w:rPr>
        <w:t xml:space="preserve"> convening notice was published </w:t>
      </w:r>
      <w:r w:rsidR="00E551B5">
        <w:rPr>
          <w:sz w:val="21"/>
          <w:szCs w:val="21"/>
          <w:lang w:val="en-GB"/>
        </w:rPr>
        <w:t xml:space="preserve">in the Official Gazette </w:t>
      </w:r>
      <w:r w:rsidRPr="00633978">
        <w:rPr>
          <w:sz w:val="21"/>
          <w:szCs w:val="21"/>
          <w:lang w:val="en-GB"/>
        </w:rPr>
        <w:t xml:space="preserve">and allowing our identification on the Fondul Proprietatea shareholders registry on the </w:t>
      </w:r>
      <w:r w:rsidR="00DE37A6">
        <w:rPr>
          <w:sz w:val="21"/>
          <w:szCs w:val="21"/>
          <w:lang w:val="en-GB"/>
        </w:rPr>
        <w:t xml:space="preserve">EGMS </w:t>
      </w:r>
      <w:r w:rsidRPr="00633978">
        <w:rPr>
          <w:sz w:val="21"/>
          <w:szCs w:val="21"/>
          <w:lang w:val="en-GB"/>
        </w:rPr>
        <w:t>reference date</w:t>
      </w:r>
      <w:r w:rsidR="00DE37A6">
        <w:rPr>
          <w:sz w:val="21"/>
          <w:szCs w:val="21"/>
          <w:lang w:val="en-GB"/>
        </w:rPr>
        <w:t xml:space="preserve"> (</w:t>
      </w:r>
      <w:r w:rsidR="00703AAC" w:rsidRPr="00100A1D">
        <w:rPr>
          <w:b/>
          <w:bCs/>
          <w:i/>
          <w:iCs/>
          <w:sz w:val="21"/>
          <w:szCs w:val="21"/>
          <w:lang w:val="en-GB"/>
        </w:rPr>
        <w:t>1</w:t>
      </w:r>
      <w:r w:rsidR="009848AB">
        <w:rPr>
          <w:b/>
          <w:bCs/>
          <w:i/>
          <w:iCs/>
          <w:sz w:val="21"/>
          <w:szCs w:val="21"/>
          <w:lang w:val="en-GB"/>
        </w:rPr>
        <w:t>7</w:t>
      </w:r>
      <w:r w:rsidR="00703AAC" w:rsidRPr="00100A1D">
        <w:rPr>
          <w:b/>
          <w:bCs/>
          <w:i/>
          <w:iCs/>
          <w:sz w:val="21"/>
          <w:szCs w:val="21"/>
          <w:lang w:val="en-GB"/>
        </w:rPr>
        <w:t xml:space="preserve"> </w:t>
      </w:r>
      <w:r w:rsidR="009848AB">
        <w:rPr>
          <w:b/>
          <w:bCs/>
          <w:i/>
          <w:iCs/>
          <w:sz w:val="21"/>
          <w:szCs w:val="21"/>
          <w:lang w:val="en-GB"/>
        </w:rPr>
        <w:t>April</w:t>
      </w:r>
      <w:r w:rsidR="00703AAC" w:rsidRPr="00100A1D">
        <w:rPr>
          <w:b/>
          <w:bCs/>
          <w:i/>
          <w:iCs/>
          <w:sz w:val="21"/>
          <w:szCs w:val="21"/>
          <w:lang w:val="en-GB"/>
        </w:rPr>
        <w:t xml:space="preserve"> 2024</w:t>
      </w:r>
      <w:r w:rsidR="00DE37A6">
        <w:rPr>
          <w:sz w:val="21"/>
          <w:szCs w:val="21"/>
          <w:lang w:val="en-GB"/>
        </w:rPr>
        <w:t>)</w:t>
      </w:r>
      <w:r w:rsidRPr="00633978">
        <w:rPr>
          <w:sz w:val="21"/>
          <w:szCs w:val="21"/>
          <w:lang w:val="en-GB"/>
        </w:rPr>
        <w:t xml:space="preserve"> issued by </w:t>
      </w:r>
      <w:proofErr w:type="spellStart"/>
      <w:r w:rsidRPr="00633978">
        <w:rPr>
          <w:sz w:val="21"/>
          <w:szCs w:val="21"/>
          <w:lang w:val="en-GB"/>
        </w:rPr>
        <w:t>Depozitarul</w:t>
      </w:r>
      <w:proofErr w:type="spellEnd"/>
      <w:r w:rsidRPr="00633978">
        <w:rPr>
          <w:sz w:val="21"/>
          <w:szCs w:val="21"/>
          <w:lang w:val="en-GB"/>
        </w:rPr>
        <w:t xml:space="preserve"> Central SA.</w:t>
      </w:r>
      <w:r w:rsidRPr="00633978">
        <w:rPr>
          <w:sz w:val="21"/>
          <w:szCs w:val="21"/>
          <w:lang w:val="en-GB" w:eastAsia="ro-RO"/>
        </w:rPr>
        <w:t xml:space="preserve"> If </w:t>
      </w:r>
      <w:proofErr w:type="spellStart"/>
      <w:r w:rsidRPr="00633978">
        <w:rPr>
          <w:sz w:val="21"/>
          <w:szCs w:val="21"/>
          <w:lang w:val="en-GB" w:eastAsia="ro-RO"/>
        </w:rPr>
        <w:t>Depozitarul</w:t>
      </w:r>
      <w:proofErr w:type="spellEnd"/>
      <w:r w:rsidRPr="00633978">
        <w:rPr>
          <w:sz w:val="21"/>
          <w:szCs w:val="21"/>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0D6787" w:rsidRPr="00633978">
        <w:rPr>
          <w:sz w:val="21"/>
          <w:szCs w:val="21"/>
          <w:lang w:val="en-GB"/>
        </w:rPr>
        <w:t>undersigned</w:t>
      </w:r>
      <w:r w:rsidRPr="00633978">
        <w:rPr>
          <w:sz w:val="21"/>
          <w:szCs w:val="21"/>
          <w:lang w:val="en-GB" w:eastAsia="ro-RO"/>
        </w:rPr>
        <w:t>’s legal representative.</w:t>
      </w:r>
    </w:p>
    <w:p w14:paraId="07228429" w14:textId="48AAECEB" w:rsidR="00B15BEC" w:rsidRPr="00633978" w:rsidRDefault="00B15BEC" w:rsidP="00B15BEC">
      <w:pPr>
        <w:suppressAutoHyphens/>
        <w:jc w:val="both"/>
        <w:rPr>
          <w:sz w:val="21"/>
          <w:szCs w:val="21"/>
          <w:lang w:val="en-GB"/>
        </w:rPr>
      </w:pPr>
    </w:p>
    <w:p w14:paraId="3B62FFB5" w14:textId="739AB4C9" w:rsidR="004D7B99" w:rsidRPr="00633978" w:rsidRDefault="004D7B99" w:rsidP="004D7B99">
      <w:pPr>
        <w:autoSpaceDE w:val="0"/>
        <w:autoSpaceDN w:val="0"/>
        <w:adjustRightInd w:val="0"/>
        <w:jc w:val="both"/>
        <w:rPr>
          <w:sz w:val="21"/>
          <w:szCs w:val="21"/>
          <w:lang w:val="en-GB"/>
        </w:rPr>
      </w:pPr>
      <w:r w:rsidRPr="00633978">
        <w:rPr>
          <w:sz w:val="21"/>
          <w:szCs w:val="21"/>
          <w:lang w:val="en-GB"/>
        </w:rPr>
        <w:t>For ballots sent electronically, the Company will send the shareholder a confirmation of receipt of the votes, according to the provisions of article 9</w:t>
      </w:r>
      <w:r w:rsidR="00793657" w:rsidRPr="00633978">
        <w:rPr>
          <w:sz w:val="21"/>
          <w:szCs w:val="21"/>
          <w:lang w:val="en-GB"/>
        </w:rPr>
        <w:t>7</w:t>
      </w:r>
      <w:r w:rsidRPr="00633978">
        <w:rPr>
          <w:sz w:val="21"/>
          <w:szCs w:val="21"/>
          <w:vertAlign w:val="superscript"/>
          <w:lang w:val="en-GB"/>
        </w:rPr>
        <w:t xml:space="preserve"> </w:t>
      </w:r>
      <w:r w:rsidRPr="00633978">
        <w:rPr>
          <w:sz w:val="21"/>
          <w:szCs w:val="21"/>
          <w:lang w:val="en-GB"/>
        </w:rPr>
        <w:t xml:space="preserve">para. (2) of Law </w:t>
      </w:r>
      <w:bookmarkStart w:id="4" w:name="_Hlk153293958"/>
      <w:r w:rsidR="00DE37A6" w:rsidRPr="00DE37A6">
        <w:rPr>
          <w:sz w:val="21"/>
          <w:szCs w:val="21"/>
          <w:lang w:val="en-GB"/>
        </w:rPr>
        <w:t xml:space="preserve">no. 24/2017 on issuers of financial instruments and market operations, republished, as </w:t>
      </w:r>
      <w:proofErr w:type="gramStart"/>
      <w:r w:rsidR="00DE37A6" w:rsidRPr="00DE37A6">
        <w:rPr>
          <w:sz w:val="21"/>
          <w:szCs w:val="21"/>
          <w:lang w:val="en-GB"/>
        </w:rPr>
        <w:t>supplemented</w:t>
      </w:r>
      <w:proofErr w:type="gramEnd"/>
      <w:r w:rsidR="00DE37A6" w:rsidRPr="00DE37A6">
        <w:rPr>
          <w:sz w:val="21"/>
          <w:szCs w:val="21"/>
          <w:lang w:val="en-GB"/>
        </w:rPr>
        <w:t xml:space="preserve"> and amended (“</w:t>
      </w:r>
      <w:r w:rsidR="00DE37A6" w:rsidRPr="00BD42E6">
        <w:rPr>
          <w:b/>
          <w:bCs/>
          <w:sz w:val="21"/>
          <w:szCs w:val="21"/>
          <w:lang w:val="en-GB"/>
        </w:rPr>
        <w:t>Issuers’ Law</w:t>
      </w:r>
      <w:r w:rsidR="00DE37A6" w:rsidRPr="00DE37A6">
        <w:rPr>
          <w:sz w:val="21"/>
          <w:szCs w:val="21"/>
          <w:lang w:val="en-GB"/>
        </w:rPr>
        <w:t>”)</w:t>
      </w:r>
      <w:bookmarkEnd w:id="4"/>
      <w:r w:rsidR="00DE37A6" w:rsidRPr="00DE37A6">
        <w:rPr>
          <w:sz w:val="21"/>
          <w:szCs w:val="21"/>
          <w:lang w:val="en-GB"/>
        </w:rPr>
        <w:t>,</w:t>
      </w:r>
      <w:r w:rsidR="00DE37A6">
        <w:rPr>
          <w:sz w:val="21"/>
          <w:szCs w:val="21"/>
          <w:lang w:val="en-GB"/>
        </w:rPr>
        <w:t xml:space="preserve"> </w:t>
      </w:r>
      <w:r w:rsidRPr="00633978">
        <w:rPr>
          <w:sz w:val="21"/>
          <w:szCs w:val="21"/>
          <w:lang w:val="en-GB"/>
        </w:rPr>
        <w:t>and of article 7 para. (1) of CE Regulation 1212/2018, in the format set out in Table 6 of Annex to the CE Regulation 1212/2018.</w:t>
      </w:r>
    </w:p>
    <w:p w14:paraId="5FF89553" w14:textId="77777777" w:rsidR="004D7B99" w:rsidRPr="00633978" w:rsidRDefault="004D7B99" w:rsidP="004D7B99">
      <w:pPr>
        <w:autoSpaceDE w:val="0"/>
        <w:autoSpaceDN w:val="0"/>
        <w:adjustRightInd w:val="0"/>
        <w:jc w:val="both"/>
        <w:rPr>
          <w:sz w:val="21"/>
          <w:szCs w:val="21"/>
          <w:lang w:val="en-GB"/>
        </w:rPr>
      </w:pPr>
    </w:p>
    <w:p w14:paraId="5E85716F" w14:textId="35E22B5E" w:rsidR="004D7B99" w:rsidRPr="00633978" w:rsidRDefault="004D7B99" w:rsidP="004D7B99">
      <w:pPr>
        <w:autoSpaceDE w:val="0"/>
        <w:autoSpaceDN w:val="0"/>
        <w:adjustRightInd w:val="0"/>
        <w:jc w:val="both"/>
        <w:rPr>
          <w:sz w:val="21"/>
          <w:szCs w:val="21"/>
          <w:lang w:val="en-GB"/>
        </w:rPr>
      </w:pPr>
      <w:r w:rsidRPr="00633978">
        <w:rPr>
          <w:sz w:val="21"/>
          <w:szCs w:val="21"/>
          <w:lang w:val="en-GB"/>
        </w:rPr>
        <w:t>After the EG</w:t>
      </w:r>
      <w:r w:rsidR="000D6C84">
        <w:rPr>
          <w:sz w:val="21"/>
          <w:szCs w:val="21"/>
          <w:lang w:val="en-GB"/>
        </w:rPr>
        <w:t>M</w:t>
      </w:r>
      <w:r w:rsidRPr="00633978">
        <w:rPr>
          <w:sz w:val="21"/>
          <w:szCs w:val="21"/>
          <w:lang w:val="en-GB"/>
        </w:rPr>
        <w:t>S, the shareholder o</w:t>
      </w:r>
      <w:r w:rsidR="00B75ADF">
        <w:rPr>
          <w:sz w:val="21"/>
          <w:szCs w:val="21"/>
          <w:lang w:val="en-GB"/>
        </w:rPr>
        <w:t>r</w:t>
      </w:r>
      <w:r w:rsidRPr="00633978">
        <w:rPr>
          <w:sz w:val="21"/>
          <w:szCs w:val="21"/>
          <w:lang w:val="en-GB"/>
        </w:rPr>
        <w:t xml:space="preserve"> a third party appointed by the shareholder may obtain from the Company, at least upon request, a </w:t>
      </w:r>
      <w:r w:rsidRPr="00633978">
        <w:rPr>
          <w:sz w:val="21"/>
          <w:szCs w:val="21"/>
        </w:rPr>
        <w:t xml:space="preserve">confirmation of </w:t>
      </w:r>
      <w:r w:rsidRPr="00633978">
        <w:rPr>
          <w:sz w:val="21"/>
          <w:szCs w:val="21"/>
          <w:lang w:val="en-GB"/>
        </w:rPr>
        <w:t>recording</w:t>
      </w:r>
      <w:r w:rsidRPr="00633978">
        <w:rPr>
          <w:sz w:val="21"/>
          <w:szCs w:val="21"/>
        </w:rPr>
        <w:t xml:space="preserve"> and counting of votes by </w:t>
      </w:r>
      <w:r w:rsidRPr="00633978">
        <w:rPr>
          <w:sz w:val="21"/>
          <w:szCs w:val="21"/>
          <w:lang w:val="en-GB"/>
        </w:rPr>
        <w:t>the Company</w:t>
      </w:r>
      <w:r w:rsidRPr="00633978">
        <w:rPr>
          <w:sz w:val="21"/>
          <w:szCs w:val="21"/>
        </w:rPr>
        <w:t xml:space="preserve">. Such </w:t>
      </w:r>
      <w:r w:rsidRPr="00633978">
        <w:rPr>
          <w:sz w:val="21"/>
          <w:szCs w:val="21"/>
        </w:rPr>
        <w:lastRenderedPageBreak/>
        <w:t xml:space="preserve">request of such a confirmation may be asked for within one month as of the voting date. In this case, </w:t>
      </w:r>
      <w:r w:rsidRPr="00633978">
        <w:rPr>
          <w:sz w:val="21"/>
          <w:szCs w:val="21"/>
          <w:lang w:val="en-GB"/>
        </w:rPr>
        <w:t>the Company</w:t>
      </w:r>
      <w:r w:rsidRPr="00633978">
        <w:rPr>
          <w:sz w:val="21"/>
          <w:szCs w:val="21"/>
        </w:rPr>
        <w:t xml:space="preserve"> will send the shareholder an electronic confirmation of recording and counting of votes, according to the provisions of article 9</w:t>
      </w:r>
      <w:r w:rsidR="00793657" w:rsidRPr="00633978">
        <w:rPr>
          <w:sz w:val="21"/>
          <w:szCs w:val="21"/>
        </w:rPr>
        <w:t>7</w:t>
      </w:r>
      <w:r w:rsidRPr="00633978">
        <w:rPr>
          <w:sz w:val="21"/>
          <w:szCs w:val="21"/>
        </w:rPr>
        <w:t xml:space="preserve"> para. (3) of Issuers’ Law</w:t>
      </w:r>
      <w:r w:rsidRPr="00633978">
        <w:rPr>
          <w:iCs/>
          <w:sz w:val="21"/>
          <w:szCs w:val="21"/>
          <w:lang w:val="en-GB"/>
        </w:rPr>
        <w:t xml:space="preserve"> and of article 7 para. (2) of CE Regulation 1212/2018</w:t>
      </w:r>
      <w:r w:rsidRPr="00633978">
        <w:rPr>
          <w:sz w:val="21"/>
          <w:szCs w:val="21"/>
        </w:rPr>
        <w:t>, in the format set out in Table 7 of Annex to the CE Regulation 1212/2018.</w:t>
      </w:r>
    </w:p>
    <w:p w14:paraId="39382EAA" w14:textId="77777777" w:rsidR="004D7B99" w:rsidRPr="00633978" w:rsidRDefault="004D7B99" w:rsidP="00B15BEC">
      <w:pPr>
        <w:suppressAutoHyphens/>
        <w:jc w:val="both"/>
        <w:rPr>
          <w:sz w:val="21"/>
          <w:szCs w:val="21"/>
          <w:lang w:val="en-GB"/>
        </w:rPr>
      </w:pPr>
    </w:p>
    <w:p w14:paraId="5234D570" w14:textId="77777777" w:rsidR="00B15BEC" w:rsidRPr="00633978" w:rsidRDefault="00B15BEC" w:rsidP="00B15BEC">
      <w:pPr>
        <w:autoSpaceDE w:val="0"/>
        <w:autoSpaceDN w:val="0"/>
        <w:adjustRightInd w:val="0"/>
        <w:rPr>
          <w:sz w:val="21"/>
          <w:szCs w:val="21"/>
          <w:lang w:val="en-GB"/>
        </w:rPr>
      </w:pPr>
      <w:r w:rsidRPr="00633978">
        <w:rPr>
          <w:sz w:val="21"/>
          <w:szCs w:val="21"/>
          <w:lang w:val="en-GB"/>
        </w:rPr>
        <w:t>The correspondence ballot date: [_________________]</w:t>
      </w:r>
    </w:p>
    <w:p w14:paraId="4FECFA89" w14:textId="77777777" w:rsidR="00B15BEC" w:rsidRPr="00633978" w:rsidRDefault="00B15BEC" w:rsidP="00B15BEC">
      <w:pPr>
        <w:autoSpaceDE w:val="0"/>
        <w:autoSpaceDN w:val="0"/>
        <w:adjustRightInd w:val="0"/>
        <w:ind w:left="360"/>
        <w:rPr>
          <w:sz w:val="21"/>
          <w:szCs w:val="21"/>
          <w:lang w:val="en-GB"/>
        </w:rPr>
      </w:pPr>
    </w:p>
    <w:p w14:paraId="5154333C" w14:textId="77777777" w:rsidR="00B15BEC" w:rsidRPr="00633978" w:rsidRDefault="00B15BEC" w:rsidP="00B15BEC">
      <w:pPr>
        <w:autoSpaceDE w:val="0"/>
        <w:autoSpaceDN w:val="0"/>
        <w:adjustRightInd w:val="0"/>
        <w:rPr>
          <w:color w:val="7F7F7F"/>
          <w:sz w:val="21"/>
          <w:szCs w:val="21"/>
          <w:lang w:val="en-GB"/>
        </w:rPr>
      </w:pPr>
      <w:r w:rsidRPr="00633978">
        <w:rPr>
          <w:sz w:val="21"/>
          <w:szCs w:val="21"/>
          <w:lang w:val="en-GB"/>
        </w:rPr>
        <w:t>Legal name of the legal person shareholder: [___________________________]</w:t>
      </w:r>
    </w:p>
    <w:p w14:paraId="5B2456D1" w14:textId="77777777" w:rsidR="00B6257A" w:rsidRDefault="00B6257A" w:rsidP="00B15BEC">
      <w:pPr>
        <w:autoSpaceDE w:val="0"/>
        <w:autoSpaceDN w:val="0"/>
        <w:adjustRightInd w:val="0"/>
        <w:rPr>
          <w:sz w:val="21"/>
          <w:szCs w:val="21"/>
          <w:lang w:val="en-GB"/>
        </w:rPr>
      </w:pPr>
    </w:p>
    <w:p w14:paraId="410F2CE8" w14:textId="0B0BB4D0" w:rsidR="00B15BEC" w:rsidRPr="00633978" w:rsidRDefault="00B15BEC" w:rsidP="00B15BEC">
      <w:pPr>
        <w:autoSpaceDE w:val="0"/>
        <w:autoSpaceDN w:val="0"/>
        <w:adjustRightInd w:val="0"/>
        <w:rPr>
          <w:sz w:val="21"/>
          <w:szCs w:val="21"/>
          <w:lang w:val="en-GB"/>
        </w:rPr>
      </w:pPr>
      <w:r w:rsidRPr="00633978">
        <w:rPr>
          <w:sz w:val="21"/>
          <w:szCs w:val="21"/>
          <w:lang w:val="en-GB"/>
        </w:rPr>
        <w:t>First and last name of the legal representative: [_________________________]</w:t>
      </w:r>
      <w:r w:rsidRPr="00633978">
        <w:rPr>
          <w:sz w:val="21"/>
          <w:szCs w:val="21"/>
          <w:lang w:val="en-GB"/>
        </w:rPr>
        <w:tab/>
      </w:r>
    </w:p>
    <w:p w14:paraId="7E3A8CA1" w14:textId="77777777" w:rsidR="00B15BEC" w:rsidRPr="00633978" w:rsidRDefault="00B15BEC" w:rsidP="00B15BEC">
      <w:pPr>
        <w:autoSpaceDE w:val="0"/>
        <w:autoSpaceDN w:val="0"/>
        <w:adjustRightInd w:val="0"/>
        <w:jc w:val="both"/>
        <w:rPr>
          <w:sz w:val="21"/>
          <w:szCs w:val="21"/>
          <w:lang w:val="en-GB"/>
        </w:rPr>
      </w:pPr>
      <w:r w:rsidRPr="00633978">
        <w:rPr>
          <w:color w:val="7F7F7F"/>
          <w:sz w:val="21"/>
          <w:szCs w:val="21"/>
          <w:lang w:val="en-GB"/>
        </w:rPr>
        <w:t>(</w:t>
      </w:r>
      <w:r w:rsidRPr="00633978">
        <w:rPr>
          <w:color w:val="808080"/>
          <w:sz w:val="21"/>
          <w:szCs w:val="21"/>
          <w:lang w:val="en-GB"/>
        </w:rPr>
        <w:t>ATTENTION! to be filled in with the legal name of the legal person shareholder and with the first and last name of the legal representative, legible, in capital letters</w:t>
      </w:r>
      <w:r w:rsidRPr="00633978">
        <w:rPr>
          <w:color w:val="7F7F7F"/>
          <w:sz w:val="21"/>
          <w:szCs w:val="21"/>
          <w:lang w:val="en-GB"/>
        </w:rPr>
        <w:t>)</w:t>
      </w:r>
    </w:p>
    <w:p w14:paraId="19DEC4DD" w14:textId="77777777" w:rsidR="00B6257A" w:rsidRDefault="00B6257A" w:rsidP="00B15BEC">
      <w:pPr>
        <w:autoSpaceDE w:val="0"/>
        <w:autoSpaceDN w:val="0"/>
        <w:adjustRightInd w:val="0"/>
        <w:rPr>
          <w:sz w:val="21"/>
          <w:szCs w:val="21"/>
          <w:lang w:val="en-GB"/>
        </w:rPr>
      </w:pPr>
    </w:p>
    <w:p w14:paraId="443EFE0B" w14:textId="426DDD00" w:rsidR="00B15BEC" w:rsidRPr="00633978" w:rsidRDefault="00B15BEC" w:rsidP="00B15BEC">
      <w:pPr>
        <w:autoSpaceDE w:val="0"/>
        <w:autoSpaceDN w:val="0"/>
        <w:adjustRightInd w:val="0"/>
        <w:rPr>
          <w:sz w:val="21"/>
          <w:szCs w:val="21"/>
          <w:lang w:val="en-GB"/>
        </w:rPr>
      </w:pPr>
      <w:r w:rsidRPr="00633978">
        <w:rPr>
          <w:sz w:val="21"/>
          <w:szCs w:val="21"/>
          <w:lang w:val="en-GB"/>
        </w:rPr>
        <w:t xml:space="preserve">Signature: </w:t>
      </w:r>
      <w:r w:rsidRPr="00633978">
        <w:rPr>
          <w:sz w:val="21"/>
          <w:szCs w:val="21"/>
          <w:lang w:val="en-GB"/>
        </w:rPr>
        <w:tab/>
      </w:r>
      <w:r w:rsidR="00B6257A" w:rsidRPr="00633978">
        <w:rPr>
          <w:sz w:val="21"/>
          <w:szCs w:val="21"/>
          <w:lang w:val="en-GB"/>
        </w:rPr>
        <w:t>[_________________________]</w:t>
      </w:r>
    </w:p>
    <w:p w14:paraId="24CDAB03" w14:textId="020E16A4" w:rsidR="00B15BEC" w:rsidRPr="00633978" w:rsidRDefault="00B15BEC" w:rsidP="00B15BEC">
      <w:pPr>
        <w:rPr>
          <w:sz w:val="21"/>
          <w:szCs w:val="21"/>
        </w:rPr>
      </w:pPr>
      <w:r w:rsidRPr="00633978">
        <w:rPr>
          <w:color w:val="808080"/>
          <w:sz w:val="21"/>
          <w:szCs w:val="21"/>
          <w:lang w:val="en-GB"/>
        </w:rPr>
        <w:t>(ATTENTION! to be filled in with the signature of the legal representative of the legal person shareholder)</w:t>
      </w:r>
    </w:p>
    <w:sectPr w:rsidR="00B15BEC" w:rsidRPr="00633978">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6FD6" w14:textId="77777777" w:rsidR="0052117D" w:rsidRDefault="0052117D" w:rsidP="00B6146B">
      <w:r>
        <w:separator/>
      </w:r>
    </w:p>
  </w:endnote>
  <w:endnote w:type="continuationSeparator" w:id="0">
    <w:p w14:paraId="6FEF6546" w14:textId="77777777" w:rsidR="0052117D" w:rsidRDefault="0052117D" w:rsidP="00B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33224"/>
      <w:docPartObj>
        <w:docPartGallery w:val="Page Numbers (Bottom of Page)"/>
        <w:docPartUnique/>
      </w:docPartObj>
    </w:sdtPr>
    <w:sdtEndPr>
      <w:rPr>
        <w:noProof/>
        <w:sz w:val="20"/>
        <w:szCs w:val="20"/>
      </w:rPr>
    </w:sdtEndPr>
    <w:sdtContent>
      <w:p w14:paraId="1B44F8C3" w14:textId="10B6D0CA" w:rsidR="00B6146B" w:rsidRPr="00B6146B" w:rsidRDefault="00B6146B">
        <w:pPr>
          <w:pStyle w:val="Footer"/>
          <w:jc w:val="center"/>
          <w:rPr>
            <w:sz w:val="20"/>
            <w:szCs w:val="20"/>
          </w:rPr>
        </w:pPr>
        <w:r w:rsidRPr="00B6146B">
          <w:rPr>
            <w:sz w:val="20"/>
            <w:szCs w:val="20"/>
          </w:rPr>
          <w:fldChar w:fldCharType="begin"/>
        </w:r>
        <w:r w:rsidRPr="00B6146B">
          <w:rPr>
            <w:sz w:val="20"/>
            <w:szCs w:val="20"/>
          </w:rPr>
          <w:instrText xml:space="preserve"> PAGE   \* MERGEFORMAT </w:instrText>
        </w:r>
        <w:r w:rsidRPr="00B6146B">
          <w:rPr>
            <w:sz w:val="20"/>
            <w:szCs w:val="20"/>
          </w:rPr>
          <w:fldChar w:fldCharType="separate"/>
        </w:r>
        <w:r w:rsidR="008B086A">
          <w:rPr>
            <w:noProof/>
            <w:sz w:val="20"/>
            <w:szCs w:val="20"/>
          </w:rPr>
          <w:t>2</w:t>
        </w:r>
        <w:r w:rsidRPr="00B6146B">
          <w:rPr>
            <w:noProof/>
            <w:sz w:val="20"/>
            <w:szCs w:val="20"/>
          </w:rPr>
          <w:fldChar w:fldCharType="end"/>
        </w:r>
      </w:p>
    </w:sdtContent>
  </w:sdt>
  <w:p w14:paraId="70ED14F0" w14:textId="77777777" w:rsidR="00B6146B" w:rsidRDefault="00B6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56CC" w14:textId="77777777" w:rsidR="0052117D" w:rsidRDefault="0052117D" w:rsidP="00B6146B">
      <w:r>
        <w:separator/>
      </w:r>
    </w:p>
  </w:footnote>
  <w:footnote w:type="continuationSeparator" w:id="0">
    <w:p w14:paraId="3214D8E0" w14:textId="77777777" w:rsidR="0052117D" w:rsidRDefault="0052117D" w:rsidP="00B6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E5B0D"/>
    <w:multiLevelType w:val="hybridMultilevel"/>
    <w:tmpl w:val="6AC6A604"/>
    <w:lvl w:ilvl="0" w:tplc="22624FA2">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9"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1"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43930"/>
    <w:multiLevelType w:val="multilevel"/>
    <w:tmpl w:val="721C002A"/>
    <w:lvl w:ilvl="0">
      <w:start w:val="1"/>
      <w:numFmt w:val="decimal"/>
      <w:lvlText w:val="%1."/>
      <w:lvlJc w:val="left"/>
      <w:pPr>
        <w:ind w:left="861" w:hanging="435"/>
      </w:pPr>
      <w:rPr>
        <w:rFonts w:ascii="Times New Roman" w:hAnsi="Times New Roman" w:cs="Times New Roman" w:hint="default"/>
        <w:b w:val="0"/>
        <w:bCs w:val="0"/>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4"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75730880">
    <w:abstractNumId w:val="13"/>
  </w:num>
  <w:num w:numId="2" w16cid:durableId="12670323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8735265">
    <w:abstractNumId w:val="14"/>
  </w:num>
  <w:num w:numId="4" w16cid:durableId="29453722">
    <w:abstractNumId w:val="12"/>
  </w:num>
  <w:num w:numId="5" w16cid:durableId="13799350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1432187">
    <w:abstractNumId w:val="7"/>
  </w:num>
  <w:num w:numId="7" w16cid:durableId="1600061909">
    <w:abstractNumId w:val="5"/>
  </w:num>
  <w:num w:numId="8" w16cid:durableId="1986200528">
    <w:abstractNumId w:val="16"/>
  </w:num>
  <w:num w:numId="9" w16cid:durableId="1244140452">
    <w:abstractNumId w:val="15"/>
  </w:num>
  <w:num w:numId="10" w16cid:durableId="1237010542">
    <w:abstractNumId w:val="8"/>
  </w:num>
  <w:num w:numId="11" w16cid:durableId="1920404838">
    <w:abstractNumId w:val="9"/>
  </w:num>
  <w:num w:numId="12" w16cid:durableId="2129427564">
    <w:abstractNumId w:val="6"/>
  </w:num>
  <w:num w:numId="13" w16cid:durableId="1939873955">
    <w:abstractNumId w:val="0"/>
  </w:num>
  <w:num w:numId="14" w16cid:durableId="192961469">
    <w:abstractNumId w:val="2"/>
  </w:num>
  <w:num w:numId="15" w16cid:durableId="340737097">
    <w:abstractNumId w:val="10"/>
  </w:num>
  <w:num w:numId="16" w16cid:durableId="594632767">
    <w:abstractNumId w:val="3"/>
  </w:num>
  <w:num w:numId="17" w16cid:durableId="1652831439">
    <w:abstractNumId w:val="4"/>
  </w:num>
  <w:num w:numId="18" w16cid:durableId="1389456743">
    <w:abstractNumId w:val="11"/>
  </w:num>
  <w:num w:numId="19" w16cid:durableId="478888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C"/>
    <w:rsid w:val="00037074"/>
    <w:rsid w:val="00044B09"/>
    <w:rsid w:val="00047721"/>
    <w:rsid w:val="00065122"/>
    <w:rsid w:val="00091EE2"/>
    <w:rsid w:val="000A09FB"/>
    <w:rsid w:val="000A7AFA"/>
    <w:rsid w:val="000C3D7B"/>
    <w:rsid w:val="000D6787"/>
    <w:rsid w:val="000D6C84"/>
    <w:rsid w:val="000E2FFF"/>
    <w:rsid w:val="000E3822"/>
    <w:rsid w:val="00100154"/>
    <w:rsid w:val="00100A1D"/>
    <w:rsid w:val="00102352"/>
    <w:rsid w:val="00111A70"/>
    <w:rsid w:val="0012168B"/>
    <w:rsid w:val="00131B87"/>
    <w:rsid w:val="001A78C0"/>
    <w:rsid w:val="001E0BB3"/>
    <w:rsid w:val="001E5605"/>
    <w:rsid w:val="001E71DF"/>
    <w:rsid w:val="001F2C85"/>
    <w:rsid w:val="0020101C"/>
    <w:rsid w:val="002046E1"/>
    <w:rsid w:val="002159B3"/>
    <w:rsid w:val="00245209"/>
    <w:rsid w:val="00255491"/>
    <w:rsid w:val="00285B9A"/>
    <w:rsid w:val="002C351D"/>
    <w:rsid w:val="002D3C4D"/>
    <w:rsid w:val="002F0698"/>
    <w:rsid w:val="00320671"/>
    <w:rsid w:val="00356067"/>
    <w:rsid w:val="0036004C"/>
    <w:rsid w:val="003B7E0A"/>
    <w:rsid w:val="003D0C45"/>
    <w:rsid w:val="003D7B9F"/>
    <w:rsid w:val="00442021"/>
    <w:rsid w:val="00463CB0"/>
    <w:rsid w:val="00465C04"/>
    <w:rsid w:val="004A5228"/>
    <w:rsid w:val="004B3491"/>
    <w:rsid w:val="004D7B99"/>
    <w:rsid w:val="004E018B"/>
    <w:rsid w:val="0052117D"/>
    <w:rsid w:val="0052262F"/>
    <w:rsid w:val="00535206"/>
    <w:rsid w:val="005446DE"/>
    <w:rsid w:val="00547ADD"/>
    <w:rsid w:val="00554A4A"/>
    <w:rsid w:val="00557230"/>
    <w:rsid w:val="00585012"/>
    <w:rsid w:val="005C0483"/>
    <w:rsid w:val="005E3999"/>
    <w:rsid w:val="005F3B12"/>
    <w:rsid w:val="00601CDE"/>
    <w:rsid w:val="006157DD"/>
    <w:rsid w:val="00623420"/>
    <w:rsid w:val="00633978"/>
    <w:rsid w:val="006343FF"/>
    <w:rsid w:val="00641CD4"/>
    <w:rsid w:val="00645972"/>
    <w:rsid w:val="0065157B"/>
    <w:rsid w:val="00683CCD"/>
    <w:rsid w:val="00687D51"/>
    <w:rsid w:val="0069772B"/>
    <w:rsid w:val="006A0F93"/>
    <w:rsid w:val="006B11A4"/>
    <w:rsid w:val="006C14FB"/>
    <w:rsid w:val="006D6A38"/>
    <w:rsid w:val="006E00BC"/>
    <w:rsid w:val="006E1BF5"/>
    <w:rsid w:val="006F5F84"/>
    <w:rsid w:val="00703AAC"/>
    <w:rsid w:val="00715DEC"/>
    <w:rsid w:val="00721C3A"/>
    <w:rsid w:val="00724D2E"/>
    <w:rsid w:val="00760FEB"/>
    <w:rsid w:val="00765A73"/>
    <w:rsid w:val="00770014"/>
    <w:rsid w:val="00785D6C"/>
    <w:rsid w:val="007908D6"/>
    <w:rsid w:val="007914A8"/>
    <w:rsid w:val="00793657"/>
    <w:rsid w:val="007F7AD4"/>
    <w:rsid w:val="00827A3D"/>
    <w:rsid w:val="008473D4"/>
    <w:rsid w:val="008475BB"/>
    <w:rsid w:val="0085004D"/>
    <w:rsid w:val="00857946"/>
    <w:rsid w:val="008B086A"/>
    <w:rsid w:val="008B11E0"/>
    <w:rsid w:val="008E1BE1"/>
    <w:rsid w:val="008E2C6E"/>
    <w:rsid w:val="008E602E"/>
    <w:rsid w:val="0092617C"/>
    <w:rsid w:val="009654D1"/>
    <w:rsid w:val="00967C33"/>
    <w:rsid w:val="0097558A"/>
    <w:rsid w:val="009810E7"/>
    <w:rsid w:val="009848AB"/>
    <w:rsid w:val="009E6A14"/>
    <w:rsid w:val="00A0048E"/>
    <w:rsid w:val="00A15726"/>
    <w:rsid w:val="00A76B63"/>
    <w:rsid w:val="00AB2602"/>
    <w:rsid w:val="00AB7212"/>
    <w:rsid w:val="00AD3660"/>
    <w:rsid w:val="00AE341B"/>
    <w:rsid w:val="00AF7B7D"/>
    <w:rsid w:val="00B14DAA"/>
    <w:rsid w:val="00B15BEC"/>
    <w:rsid w:val="00B27907"/>
    <w:rsid w:val="00B3726F"/>
    <w:rsid w:val="00B559A0"/>
    <w:rsid w:val="00B6146B"/>
    <w:rsid w:val="00B6257A"/>
    <w:rsid w:val="00B66C16"/>
    <w:rsid w:val="00B75ADF"/>
    <w:rsid w:val="00B84908"/>
    <w:rsid w:val="00B863AF"/>
    <w:rsid w:val="00B94816"/>
    <w:rsid w:val="00BA1BEF"/>
    <w:rsid w:val="00BD42E6"/>
    <w:rsid w:val="00BE0717"/>
    <w:rsid w:val="00BF572D"/>
    <w:rsid w:val="00C104B4"/>
    <w:rsid w:val="00C105AC"/>
    <w:rsid w:val="00C16F69"/>
    <w:rsid w:val="00C20F4E"/>
    <w:rsid w:val="00CB3406"/>
    <w:rsid w:val="00CD4D5F"/>
    <w:rsid w:val="00CF7DB6"/>
    <w:rsid w:val="00D224AC"/>
    <w:rsid w:val="00D42C57"/>
    <w:rsid w:val="00D52545"/>
    <w:rsid w:val="00DB2373"/>
    <w:rsid w:val="00DB5615"/>
    <w:rsid w:val="00DD2BFC"/>
    <w:rsid w:val="00DE37A6"/>
    <w:rsid w:val="00DF74F1"/>
    <w:rsid w:val="00E07070"/>
    <w:rsid w:val="00E551B5"/>
    <w:rsid w:val="00E751C9"/>
    <w:rsid w:val="00E766E5"/>
    <w:rsid w:val="00ED4EE4"/>
    <w:rsid w:val="00F223E5"/>
    <w:rsid w:val="00F328BF"/>
    <w:rsid w:val="00F43082"/>
    <w:rsid w:val="00F43182"/>
    <w:rsid w:val="00F80427"/>
    <w:rsid w:val="00F82BB7"/>
    <w:rsid w:val="00F90656"/>
    <w:rsid w:val="00FB19F4"/>
    <w:rsid w:val="00FB1E46"/>
    <w:rsid w:val="00FB75E4"/>
    <w:rsid w:val="00FD7B34"/>
    <w:rsid w:val="00FF4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853"/>
  <w15:docId w15:val="{ACD38577-B109-4C94-88F5-51280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5BEC"/>
    <w:pPr>
      <w:ind w:left="720"/>
      <w:contextualSpacing/>
    </w:pPr>
  </w:style>
  <w:style w:type="paragraph" w:styleId="Header">
    <w:name w:val="header"/>
    <w:basedOn w:val="Normal"/>
    <w:link w:val="HeaderChar"/>
    <w:uiPriority w:val="99"/>
    <w:unhideWhenUsed/>
    <w:rsid w:val="00B6146B"/>
    <w:pPr>
      <w:tabs>
        <w:tab w:val="center" w:pos="4513"/>
        <w:tab w:val="right" w:pos="9026"/>
      </w:tabs>
    </w:pPr>
  </w:style>
  <w:style w:type="character" w:customStyle="1" w:styleId="HeaderChar">
    <w:name w:val="Header Char"/>
    <w:basedOn w:val="DefaultParagraphFont"/>
    <w:link w:val="Header"/>
    <w:uiPriority w:val="99"/>
    <w:rsid w:val="00B614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146B"/>
    <w:pPr>
      <w:tabs>
        <w:tab w:val="center" w:pos="4513"/>
        <w:tab w:val="right" w:pos="9026"/>
      </w:tabs>
    </w:pPr>
  </w:style>
  <w:style w:type="character" w:customStyle="1" w:styleId="FooterChar">
    <w:name w:val="Footer Char"/>
    <w:basedOn w:val="DefaultParagraphFont"/>
    <w:link w:val="Footer"/>
    <w:uiPriority w:val="99"/>
    <w:rsid w:val="00B6146B"/>
    <w:rPr>
      <w:rFonts w:ascii="Times New Roman" w:eastAsia="Times New Roman" w:hAnsi="Times New Roman" w:cs="Times New Roman"/>
      <w:sz w:val="24"/>
      <w:szCs w:val="24"/>
      <w:lang w:val="en-US"/>
    </w:rPr>
  </w:style>
  <w:style w:type="paragraph" w:customStyle="1" w:styleId="AONormal">
    <w:name w:val="AONormal"/>
    <w:rsid w:val="00E766E5"/>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F9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56"/>
    <w:rPr>
      <w:rFonts w:ascii="Segoe UI" w:eastAsia="Times New Roman" w:hAnsi="Segoe UI" w:cs="Segoe UI"/>
      <w:sz w:val="18"/>
      <w:szCs w:val="18"/>
      <w:lang w:val="en-US"/>
    </w:rPr>
  </w:style>
  <w:style w:type="paragraph" w:customStyle="1" w:styleId="AODocTxt">
    <w:name w:val="AODocTxt"/>
    <w:basedOn w:val="Normal"/>
    <w:rsid w:val="005F3B12"/>
    <w:pPr>
      <w:numPr>
        <w:numId w:val="10"/>
      </w:numPr>
      <w:spacing w:before="240" w:line="260" w:lineRule="atLeast"/>
      <w:jc w:val="both"/>
    </w:pPr>
    <w:rPr>
      <w:rFonts w:eastAsia="SimSun"/>
      <w:sz w:val="22"/>
      <w:szCs w:val="22"/>
      <w:lang w:val="en-GB"/>
    </w:rPr>
  </w:style>
  <w:style w:type="paragraph" w:customStyle="1" w:styleId="AODocTxtL1">
    <w:name w:val="AODocTxtL1"/>
    <w:basedOn w:val="AODocTxt"/>
    <w:rsid w:val="005F3B12"/>
    <w:pPr>
      <w:numPr>
        <w:ilvl w:val="1"/>
      </w:numPr>
    </w:pPr>
  </w:style>
  <w:style w:type="paragraph" w:customStyle="1" w:styleId="AODocTxtL2">
    <w:name w:val="AODocTxtL2"/>
    <w:basedOn w:val="AODocTxt"/>
    <w:rsid w:val="005F3B12"/>
    <w:pPr>
      <w:numPr>
        <w:ilvl w:val="2"/>
      </w:numPr>
    </w:pPr>
  </w:style>
  <w:style w:type="paragraph" w:customStyle="1" w:styleId="AODocTxtL3">
    <w:name w:val="AODocTxtL3"/>
    <w:basedOn w:val="AODocTxt"/>
    <w:rsid w:val="005F3B12"/>
    <w:pPr>
      <w:numPr>
        <w:ilvl w:val="3"/>
      </w:numPr>
    </w:pPr>
  </w:style>
  <w:style w:type="paragraph" w:customStyle="1" w:styleId="AODocTxtL4">
    <w:name w:val="AODocTxtL4"/>
    <w:basedOn w:val="AODocTxt"/>
    <w:rsid w:val="005F3B12"/>
    <w:pPr>
      <w:numPr>
        <w:ilvl w:val="4"/>
      </w:numPr>
    </w:pPr>
  </w:style>
  <w:style w:type="paragraph" w:customStyle="1" w:styleId="AODocTxtL5">
    <w:name w:val="AODocTxtL5"/>
    <w:basedOn w:val="AODocTxt"/>
    <w:rsid w:val="005F3B12"/>
    <w:pPr>
      <w:numPr>
        <w:ilvl w:val="5"/>
      </w:numPr>
    </w:pPr>
  </w:style>
  <w:style w:type="paragraph" w:customStyle="1" w:styleId="AODocTxtL6">
    <w:name w:val="AODocTxtL6"/>
    <w:basedOn w:val="AODocTxt"/>
    <w:rsid w:val="005F3B12"/>
    <w:pPr>
      <w:numPr>
        <w:ilvl w:val="6"/>
      </w:numPr>
    </w:pPr>
  </w:style>
  <w:style w:type="paragraph" w:customStyle="1" w:styleId="AODocTxtL7">
    <w:name w:val="AODocTxtL7"/>
    <w:basedOn w:val="AODocTxt"/>
    <w:rsid w:val="005F3B12"/>
    <w:pPr>
      <w:numPr>
        <w:ilvl w:val="7"/>
      </w:numPr>
    </w:pPr>
  </w:style>
  <w:style w:type="paragraph" w:customStyle="1" w:styleId="AODocTxtL8">
    <w:name w:val="AODocTxtL8"/>
    <w:basedOn w:val="AODocTxt"/>
    <w:rsid w:val="005F3B12"/>
    <w:pPr>
      <w:numPr>
        <w:ilvl w:val="8"/>
      </w:numPr>
    </w:pPr>
  </w:style>
  <w:style w:type="paragraph" w:customStyle="1" w:styleId="AOHead1">
    <w:name w:val="AOHead1"/>
    <w:basedOn w:val="Normal"/>
    <w:next w:val="Normal"/>
    <w:rsid w:val="005F3B12"/>
    <w:pPr>
      <w:keepNext/>
      <w:numPr>
        <w:numId w:val="11"/>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5F3B12"/>
    <w:pPr>
      <w:keepNext/>
      <w:numPr>
        <w:ilvl w:val="1"/>
        <w:numId w:val="11"/>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5F3B12"/>
    <w:pPr>
      <w:numPr>
        <w:ilvl w:val="2"/>
        <w:numId w:val="11"/>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5F3B12"/>
    <w:pPr>
      <w:numPr>
        <w:ilvl w:val="3"/>
        <w:numId w:val="11"/>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5F3B12"/>
    <w:pPr>
      <w:numPr>
        <w:ilvl w:val="4"/>
        <w:numId w:val="11"/>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5F3B12"/>
    <w:pPr>
      <w:numPr>
        <w:ilvl w:val="5"/>
        <w:numId w:val="11"/>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967C33"/>
    <w:pPr>
      <w:spacing w:after="140" w:line="280" w:lineRule="atLeast"/>
      <w:ind w:left="720"/>
    </w:pPr>
    <w:rPr>
      <w:rFonts w:eastAsia="Calibri"/>
      <w:sz w:val="20"/>
      <w:szCs w:val="20"/>
    </w:rPr>
  </w:style>
  <w:style w:type="paragraph" w:styleId="Revision">
    <w:name w:val="Revision"/>
    <w:hidden/>
    <w:uiPriority w:val="99"/>
    <w:semiHidden/>
    <w:rsid w:val="00E551B5"/>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2617C"/>
    <w:rPr>
      <w:sz w:val="16"/>
      <w:szCs w:val="16"/>
    </w:rPr>
  </w:style>
  <w:style w:type="paragraph" w:styleId="CommentText">
    <w:name w:val="annotation text"/>
    <w:basedOn w:val="Normal"/>
    <w:link w:val="CommentTextChar"/>
    <w:uiPriority w:val="99"/>
    <w:unhideWhenUsed/>
    <w:rsid w:val="0092617C"/>
    <w:rPr>
      <w:sz w:val="20"/>
      <w:szCs w:val="20"/>
    </w:rPr>
  </w:style>
  <w:style w:type="character" w:customStyle="1" w:styleId="CommentTextChar">
    <w:name w:val="Comment Text Char"/>
    <w:basedOn w:val="DefaultParagraphFont"/>
    <w:link w:val="CommentText"/>
    <w:uiPriority w:val="99"/>
    <w:rsid w:val="009261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617C"/>
    <w:rPr>
      <w:b/>
      <w:bCs/>
    </w:rPr>
  </w:style>
  <w:style w:type="character" w:customStyle="1" w:styleId="CommentSubjectChar">
    <w:name w:val="Comment Subject Char"/>
    <w:basedOn w:val="CommentTextChar"/>
    <w:link w:val="CommentSubject"/>
    <w:uiPriority w:val="99"/>
    <w:semiHidden/>
    <w:rsid w:val="0092617C"/>
    <w:rPr>
      <w:rFonts w:ascii="Times New Roman" w:eastAsia="Times New Roman" w:hAnsi="Times New Roman" w:cs="Times New Roman"/>
      <w:b/>
      <w:bCs/>
      <w:sz w:val="20"/>
      <w:szCs w:val="20"/>
      <w:lang w:val="en-US"/>
    </w:rPr>
  </w:style>
  <w:style w:type="paragraph" w:styleId="BodyText">
    <w:name w:val="Body Text"/>
    <w:basedOn w:val="Normal"/>
    <w:link w:val="BodyTextChar"/>
    <w:rsid w:val="00B84908"/>
    <w:pPr>
      <w:jc w:val="both"/>
    </w:pPr>
    <w:rPr>
      <w:rFonts w:ascii="Arial" w:hAnsi="Arial"/>
      <w:sz w:val="18"/>
      <w:szCs w:val="20"/>
    </w:rPr>
  </w:style>
  <w:style w:type="character" w:customStyle="1" w:styleId="BodyTextChar">
    <w:name w:val="Body Text Char"/>
    <w:basedOn w:val="DefaultParagraphFont"/>
    <w:link w:val="BodyText"/>
    <w:rsid w:val="00B84908"/>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C4282-60FD-476F-94BE-6512A7119AE3}">
  <ds:schemaRefs>
    <ds:schemaRef ds:uri="http://schemas.microsoft.com/office/2006/metadata/properties"/>
    <ds:schemaRef ds:uri="http://schemas.microsoft.com/office/infopath/2007/PartnerControls"/>
    <ds:schemaRef ds:uri="b79bf85d-9655-4b5f-a5f0-28aef295819f"/>
    <ds:schemaRef ds:uri="f1d524b2-95cc-4e42-89be-c032122d223d"/>
  </ds:schemaRefs>
</ds:datastoreItem>
</file>

<file path=customXml/itemProps2.xml><?xml version="1.0" encoding="utf-8"?>
<ds:datastoreItem xmlns:ds="http://schemas.openxmlformats.org/officeDocument/2006/customXml" ds:itemID="{9EFE5DEC-A550-42FD-8F53-E33190415943}">
  <ds:schemaRefs>
    <ds:schemaRef ds:uri="http://schemas.microsoft.com/sharepoint/v3/contenttype/forms"/>
  </ds:schemaRefs>
</ds:datastoreItem>
</file>

<file path=customXml/itemProps3.xml><?xml version="1.0" encoding="utf-8"?>
<ds:datastoreItem xmlns:ds="http://schemas.openxmlformats.org/officeDocument/2006/customXml" ds:itemID="{188A56C2-2ADD-472E-AF45-3FD908DF1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f85d-9655-4b5f-a5f0-28aef295819f"/>
    <ds:schemaRef ds:uri="f1d524b2-95cc-4e42-89be-c032122d2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Correspondence ballot_Legal entities_EGMS 21 April 2023</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entities_EGMS 21 April 2023</dc:title>
  <dc:creator>Cazan, Teodora</dc:creator>
  <cp:lastModifiedBy>Author</cp:lastModifiedBy>
  <cp:revision>23</cp:revision>
  <dcterms:created xsi:type="dcterms:W3CDTF">2023-09-07T14:32:00Z</dcterms:created>
  <dcterms:modified xsi:type="dcterms:W3CDTF">2024-03-25T19:58:00Z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