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0D7C8B4D"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C80CC0">
        <w:rPr>
          <w:sz w:val="22"/>
          <w:szCs w:val="22"/>
          <w:lang w:val="en-GB"/>
        </w:rPr>
        <w:t>16 July</w:t>
      </w:r>
      <w:r w:rsidR="00EC43D6" w:rsidRPr="00C264C6">
        <w:rPr>
          <w:sz w:val="22"/>
          <w:szCs w:val="22"/>
          <w:lang w:val="en-GB"/>
        </w:rPr>
        <w:t xml:space="preserve"> 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49213220"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C80CC0">
        <w:rPr>
          <w:sz w:val="22"/>
          <w:szCs w:val="22"/>
          <w:lang w:val="en-GB"/>
        </w:rPr>
        <w:t>16 July</w:t>
      </w:r>
      <w:r w:rsidR="00243CA7" w:rsidRPr="00C264C6">
        <w:rPr>
          <w:sz w:val="22"/>
          <w:szCs w:val="22"/>
          <w:lang w:val="en-GB"/>
        </w:rPr>
        <w:t xml:space="preserve"> 2021 at 11:00 AM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at “ATHÉNÉE PALACE HILTON BUCHAREST” Hotel, Le Diplomate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394697E1" w14:textId="77777777" w:rsidR="004C7D6C" w:rsidRPr="00485DE5" w:rsidRDefault="004C7D6C" w:rsidP="004C7D6C">
      <w:pPr>
        <w:pStyle w:val="ListParagraph"/>
        <w:numPr>
          <w:ilvl w:val="0"/>
          <w:numId w:val="6"/>
        </w:numPr>
        <w:ind w:left="360"/>
        <w:contextualSpacing w:val="0"/>
        <w:jc w:val="both"/>
        <w:rPr>
          <w:sz w:val="22"/>
          <w:szCs w:val="22"/>
          <w:lang w:val="en-GB"/>
        </w:rPr>
      </w:pPr>
      <w:r w:rsidRPr="00485DE5">
        <w:rPr>
          <w:sz w:val="22"/>
          <w:szCs w:val="22"/>
          <w:lang w:val="en-GB"/>
        </w:rPr>
        <w:t>For item 1 on the agenda, respectively, the approval of a gross special dividend of RON 0.07 per share, in accordance with the supporting documentation. The shareholders approve that the payment of the dividends to start on the Payment Date of this OGM (as defined at point 2 of this OGM) to the persons registered as shareholders of Fondul Proprietatea S.A. on the Registration Date (as defined at point 2 of this OGM). Unpaid shares and treasury shares do not constitute dividend entitlement.</w:t>
      </w:r>
      <w:r w:rsidRPr="00485DE5">
        <w:rPr>
          <w:rFonts w:eastAsia="Calibri"/>
          <w:sz w:val="22"/>
          <w:szCs w:val="22"/>
          <w:lang w:val="en-GB"/>
        </w:rPr>
        <w:t xml:space="preserve">  </w:t>
      </w:r>
    </w:p>
    <w:p w14:paraId="643D6F7F" w14:textId="77777777" w:rsidR="004C7D6C" w:rsidRPr="00485DE5" w:rsidRDefault="004C7D6C" w:rsidP="004C7D6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C7D6C" w:rsidRPr="00485DE5" w14:paraId="6C2A4EEA"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B5665" w14:textId="77777777" w:rsidR="004C7D6C" w:rsidRPr="00485DE5" w:rsidRDefault="004C7D6C" w:rsidP="00B15FE2">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5E32D1" w14:textId="77777777" w:rsidR="004C7D6C" w:rsidRPr="00485DE5" w:rsidRDefault="004C7D6C" w:rsidP="00B15FE2">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D03266" w14:textId="77777777" w:rsidR="004C7D6C" w:rsidRPr="00485DE5" w:rsidRDefault="004C7D6C" w:rsidP="00B15FE2">
            <w:pPr>
              <w:jc w:val="both"/>
              <w:rPr>
                <w:color w:val="000000"/>
                <w:sz w:val="22"/>
                <w:szCs w:val="22"/>
                <w:lang w:val="en-GB"/>
              </w:rPr>
            </w:pPr>
            <w:r w:rsidRPr="00485DE5">
              <w:rPr>
                <w:color w:val="000000"/>
                <w:sz w:val="22"/>
                <w:szCs w:val="22"/>
                <w:lang w:val="en-GB"/>
              </w:rPr>
              <w:t> ABSTENTION</w:t>
            </w:r>
          </w:p>
        </w:tc>
      </w:tr>
      <w:tr w:rsidR="004C7D6C" w:rsidRPr="00485DE5" w14:paraId="1C2A5983"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225B5F"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1828CB"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E1F96A"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r>
    </w:tbl>
    <w:p w14:paraId="1FB8AFC3" w14:textId="77777777" w:rsidR="004C7D6C" w:rsidRPr="00485DE5" w:rsidRDefault="004C7D6C" w:rsidP="004C7D6C">
      <w:pPr>
        <w:pStyle w:val="ListParagraph"/>
        <w:ind w:left="450"/>
        <w:contextualSpacing w:val="0"/>
        <w:jc w:val="both"/>
        <w:rPr>
          <w:sz w:val="22"/>
          <w:szCs w:val="22"/>
          <w:lang w:val="en-GB"/>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B3B9606" w14:textId="77777777" w:rsidR="004C7D6C" w:rsidRPr="00485DE5" w:rsidRDefault="004C7D6C" w:rsidP="004C7D6C">
      <w:pPr>
        <w:pStyle w:val="ListParagraph"/>
        <w:ind w:left="450"/>
        <w:contextualSpacing w:val="0"/>
        <w:jc w:val="both"/>
        <w:rPr>
          <w:sz w:val="22"/>
          <w:szCs w:val="22"/>
          <w:lang w:val="en-GB"/>
        </w:rPr>
      </w:pPr>
    </w:p>
    <w:p w14:paraId="07F710EA" w14:textId="77777777" w:rsidR="004C7D6C" w:rsidRPr="00485DE5" w:rsidRDefault="004C7D6C" w:rsidP="004C7D6C">
      <w:pPr>
        <w:pStyle w:val="ListParagraph"/>
        <w:numPr>
          <w:ilvl w:val="0"/>
          <w:numId w:val="6"/>
        </w:numPr>
        <w:ind w:left="360"/>
        <w:contextualSpacing w:val="0"/>
        <w:jc w:val="both"/>
        <w:rPr>
          <w:sz w:val="22"/>
          <w:szCs w:val="22"/>
          <w:lang w:val="en-GB"/>
        </w:rPr>
      </w:pPr>
      <w:r w:rsidRPr="00485DE5">
        <w:rPr>
          <w:sz w:val="22"/>
          <w:szCs w:val="22"/>
          <w:lang w:val="en-GB"/>
        </w:rPr>
        <w:t>For item 2 on the agenda, respectively,</w:t>
      </w:r>
      <w:r w:rsidRPr="00485DE5">
        <w:rPr>
          <w:b/>
          <w:bCs/>
          <w:sz w:val="22"/>
          <w:szCs w:val="22"/>
          <w:lang w:val="en-GB"/>
        </w:rPr>
        <w:t xml:space="preserve"> </w:t>
      </w:r>
      <w:r w:rsidRPr="00485DE5">
        <w:rPr>
          <w:sz w:val="22"/>
          <w:szCs w:val="22"/>
          <w:lang w:val="en-GB"/>
        </w:rPr>
        <w:t>the approval of:</w:t>
      </w:r>
    </w:p>
    <w:p w14:paraId="2C50A558" w14:textId="77777777" w:rsidR="004C7D6C" w:rsidRPr="00485DE5" w:rsidRDefault="004C7D6C" w:rsidP="004C7D6C">
      <w:pPr>
        <w:pStyle w:val="ListParagraph"/>
        <w:numPr>
          <w:ilvl w:val="0"/>
          <w:numId w:val="17"/>
        </w:numPr>
        <w:contextualSpacing w:val="0"/>
        <w:jc w:val="both"/>
        <w:rPr>
          <w:sz w:val="22"/>
          <w:szCs w:val="22"/>
          <w:lang w:val="en-GB"/>
        </w:rPr>
      </w:pPr>
      <w:r w:rsidRPr="00485DE5">
        <w:rPr>
          <w:b/>
          <w:bCs/>
          <w:sz w:val="22"/>
          <w:szCs w:val="22"/>
          <w:lang w:val="en-GB"/>
        </w:rPr>
        <w:t>The date of 5 August 2021</w:t>
      </w:r>
      <w:r w:rsidRPr="00485DE5">
        <w:rPr>
          <w:sz w:val="22"/>
          <w:szCs w:val="22"/>
          <w:lang w:val="en-GB"/>
        </w:rPr>
        <w:t xml:space="preserve"> as the </w:t>
      </w:r>
      <w:r w:rsidRPr="00485DE5">
        <w:rPr>
          <w:b/>
          <w:bCs/>
          <w:i/>
          <w:iCs/>
          <w:sz w:val="22"/>
          <w:szCs w:val="22"/>
          <w:lang w:val="en-GB"/>
        </w:rPr>
        <w:t>Ex – Date</w:t>
      </w:r>
      <w:r w:rsidRPr="00485DE5">
        <w:rPr>
          <w:sz w:val="22"/>
          <w:szCs w:val="22"/>
          <w:lang w:val="en-GB"/>
        </w:rPr>
        <w:t>, in accordance with Article 176 paragraph (1) of Regulation no. 5/2018, computed with the provisions of Article 2 paragraph (2) letter (l) of Regulation no. 5/2018; and of</w:t>
      </w:r>
    </w:p>
    <w:p w14:paraId="2CE3ED9F" w14:textId="77777777" w:rsidR="004C7D6C" w:rsidRPr="00485DE5" w:rsidRDefault="004C7D6C" w:rsidP="004C7D6C">
      <w:pPr>
        <w:pStyle w:val="ListParagraph"/>
        <w:jc w:val="both"/>
        <w:rPr>
          <w:sz w:val="22"/>
          <w:szCs w:val="22"/>
          <w:lang w:val="en-GB"/>
        </w:rPr>
      </w:pPr>
      <w:r w:rsidRPr="00485DE5">
        <w:rPr>
          <w:b/>
          <w:bCs/>
          <w:sz w:val="22"/>
          <w:szCs w:val="22"/>
          <w:lang w:val="en-GB"/>
        </w:rPr>
        <w:t>The date of 6 August 2021</w:t>
      </w:r>
      <w:r w:rsidRPr="00485DE5">
        <w:rPr>
          <w:sz w:val="22"/>
          <w:szCs w:val="22"/>
          <w:lang w:val="en-GB"/>
        </w:rPr>
        <w:t xml:space="preserve"> as the </w:t>
      </w:r>
      <w:r w:rsidRPr="00485DE5">
        <w:rPr>
          <w:b/>
          <w:bCs/>
          <w:sz w:val="22"/>
          <w:szCs w:val="22"/>
          <w:lang w:val="en-GB"/>
        </w:rPr>
        <w:t>Registration Date</w:t>
      </w:r>
      <w:r w:rsidRPr="00485DE5">
        <w:rPr>
          <w:sz w:val="22"/>
          <w:szCs w:val="22"/>
          <w:lang w:val="en-GB"/>
        </w:rPr>
        <w:t xml:space="preserve">, in accordance with Article 176 paragraph (1) of Regulation no. 5/2018, computed with the provisions of Article 86 paragraph (1) of Issuers’ Law. </w:t>
      </w:r>
    </w:p>
    <w:p w14:paraId="3F1FBFA2" w14:textId="77777777" w:rsidR="004C7D6C" w:rsidRPr="00485DE5" w:rsidRDefault="004C7D6C" w:rsidP="004C7D6C">
      <w:pPr>
        <w:pStyle w:val="ListParagraph"/>
        <w:jc w:val="both"/>
        <w:rPr>
          <w:sz w:val="22"/>
          <w:szCs w:val="22"/>
          <w:lang w:val="en-GB"/>
        </w:rPr>
      </w:pPr>
      <w:r w:rsidRPr="00485DE5">
        <w:rPr>
          <w:b/>
          <w:bCs/>
          <w:sz w:val="22"/>
          <w:szCs w:val="22"/>
          <w:lang w:val="en-GB"/>
        </w:rPr>
        <w:lastRenderedPageBreak/>
        <w:t>The date of 27 August 2021</w:t>
      </w:r>
      <w:r w:rsidRPr="00485DE5">
        <w:rPr>
          <w:sz w:val="22"/>
          <w:szCs w:val="22"/>
          <w:lang w:val="en-GB"/>
        </w:rPr>
        <w:t xml:space="preserve"> as the </w:t>
      </w:r>
      <w:r w:rsidRPr="00485DE5">
        <w:rPr>
          <w:b/>
          <w:bCs/>
          <w:sz w:val="22"/>
          <w:szCs w:val="22"/>
          <w:lang w:val="en-GB"/>
        </w:rPr>
        <w:t>Payment Date</w:t>
      </w:r>
      <w:r w:rsidRPr="00485DE5">
        <w:rPr>
          <w:sz w:val="22"/>
          <w:szCs w:val="22"/>
          <w:lang w:val="en-GB"/>
        </w:rPr>
        <w:t>, computed in accordance with the provisions of Article 178 paragraph (2) of Regulation no. 5/2018.</w:t>
      </w:r>
    </w:p>
    <w:p w14:paraId="7AB8B5F4" w14:textId="77777777" w:rsidR="004C7D6C" w:rsidRPr="00485DE5" w:rsidRDefault="004C7D6C" w:rsidP="004C7D6C">
      <w:pPr>
        <w:pStyle w:val="ListParagraph"/>
        <w:jc w:val="both"/>
        <w:rPr>
          <w:sz w:val="22"/>
          <w:szCs w:val="22"/>
          <w:lang w:val="en-GB"/>
        </w:rPr>
      </w:pPr>
      <w:r w:rsidRPr="00485DE5">
        <w:rPr>
          <w:sz w:val="22"/>
          <w:szCs w:val="22"/>
          <w:lang w:val="en-GB"/>
        </w:rPr>
        <w:t>As they are not applicable to this OGM, the shareholders do not decide on the other aspects provided by Article 176 paragraph (1) of Regulation no. 5/2018 such as date of the guaranteed participation.</w:t>
      </w:r>
    </w:p>
    <w:p w14:paraId="1B2949C1" w14:textId="77777777" w:rsidR="004C7D6C" w:rsidRPr="00485DE5" w:rsidRDefault="004C7D6C" w:rsidP="004C7D6C">
      <w:pPr>
        <w:pStyle w:val="ListParagraph"/>
        <w:ind w:left="450"/>
        <w:jc w:val="both"/>
        <w:rPr>
          <w:sz w:val="22"/>
          <w:szCs w:val="22"/>
          <w:lang w:val="en-GB"/>
        </w:rPr>
      </w:pPr>
    </w:p>
    <w:p w14:paraId="19FF2B2F" w14:textId="77777777" w:rsidR="004C7D6C" w:rsidRPr="00485DE5" w:rsidRDefault="004C7D6C" w:rsidP="004C7D6C">
      <w:pPr>
        <w:pStyle w:val="ListParagraph"/>
        <w:numPr>
          <w:ilvl w:val="0"/>
          <w:numId w:val="17"/>
        </w:numPr>
        <w:contextualSpacing w:val="0"/>
        <w:jc w:val="both"/>
        <w:rPr>
          <w:sz w:val="22"/>
          <w:szCs w:val="22"/>
          <w:lang w:val="en-GB"/>
        </w:rPr>
      </w:pPr>
      <w:r w:rsidRPr="00485DE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D287B25" w14:textId="77777777" w:rsidR="004C7D6C" w:rsidRPr="00485DE5" w:rsidRDefault="004C7D6C" w:rsidP="004C7D6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C7D6C" w:rsidRPr="00485DE5" w14:paraId="547F2274"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28D0" w14:textId="77777777" w:rsidR="004C7D6C" w:rsidRPr="00485DE5" w:rsidRDefault="004C7D6C" w:rsidP="00B15FE2">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6F7C79" w14:textId="77777777" w:rsidR="004C7D6C" w:rsidRPr="00485DE5" w:rsidRDefault="004C7D6C" w:rsidP="00B15FE2">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06D751" w14:textId="77777777" w:rsidR="004C7D6C" w:rsidRPr="00485DE5" w:rsidRDefault="004C7D6C" w:rsidP="00B15FE2">
            <w:pPr>
              <w:jc w:val="both"/>
              <w:rPr>
                <w:color w:val="000000"/>
                <w:sz w:val="22"/>
                <w:szCs w:val="22"/>
                <w:lang w:val="en-GB"/>
              </w:rPr>
            </w:pPr>
            <w:r w:rsidRPr="00485DE5">
              <w:rPr>
                <w:color w:val="000000"/>
                <w:sz w:val="22"/>
                <w:szCs w:val="22"/>
                <w:lang w:val="en-GB"/>
              </w:rPr>
              <w:t> ABSTENTION</w:t>
            </w:r>
          </w:p>
        </w:tc>
      </w:tr>
      <w:tr w:rsidR="004C7D6C" w:rsidRPr="00485DE5" w14:paraId="4ECCE465"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59A8CA"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D0F66"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8347081" w14:textId="77777777" w:rsidR="004C7D6C" w:rsidRPr="00485DE5" w:rsidRDefault="004C7D6C" w:rsidP="00B15FE2">
            <w:pPr>
              <w:jc w:val="both"/>
              <w:rPr>
                <w:color w:val="000000"/>
                <w:sz w:val="22"/>
                <w:szCs w:val="22"/>
                <w:lang w:val="en-GB"/>
              </w:rPr>
            </w:pPr>
            <w:r w:rsidRPr="00485DE5">
              <w:rPr>
                <w:color w:val="000000"/>
                <w:sz w:val="22"/>
                <w:szCs w:val="22"/>
                <w:lang w:val="en-GB"/>
              </w:rPr>
              <w:t> </w:t>
            </w:r>
          </w:p>
        </w:tc>
      </w:tr>
    </w:tbl>
    <w:p w14:paraId="2562E73C" w14:textId="77777777" w:rsidR="004C7D6C" w:rsidRPr="00485DE5" w:rsidRDefault="004C7D6C" w:rsidP="004C7D6C">
      <w:pPr>
        <w:jc w:val="both"/>
        <w:rPr>
          <w:i/>
          <w:sz w:val="22"/>
          <w:szCs w:val="22"/>
          <w:lang w:val="en-GB" w:eastAsia="ro-RO"/>
        </w:rPr>
      </w:pPr>
    </w:p>
    <w:p w14:paraId="5E4DBBE4" w14:textId="77777777" w:rsidR="004C7D6C" w:rsidRPr="00485DE5" w:rsidRDefault="004C7D6C" w:rsidP="004C7D6C">
      <w:pPr>
        <w:pStyle w:val="ListParagraph"/>
        <w:ind w:left="360"/>
        <w:jc w:val="both"/>
        <w:rPr>
          <w:i/>
          <w:sz w:val="22"/>
          <w:szCs w:val="22"/>
          <w:lang w:val="en-GB" w:eastAsia="ro-RO"/>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5433FCB1" w14:textId="1696209E" w:rsidR="00E5182C"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4C7D6C">
        <w:rPr>
          <w:sz w:val="22"/>
          <w:szCs w:val="22"/>
          <w:lang w:val="en-GB" w:eastAsia="ro-RO"/>
        </w:rPr>
        <w:t>14 July</w:t>
      </w:r>
      <w:r w:rsidR="0048662D">
        <w:rPr>
          <w:sz w:val="22"/>
          <w:szCs w:val="22"/>
          <w:lang w:val="en-GB" w:eastAsia="ro-RO"/>
        </w:rPr>
        <w:t xml:space="preserve"> 2021</w:t>
      </w:r>
      <w:r w:rsidR="0048662D" w:rsidRPr="00C264C6">
        <w:rPr>
          <w:sz w:val="22"/>
          <w:szCs w:val="22"/>
          <w:lang w:val="en-GB"/>
        </w:rPr>
        <w:t>, 1</w:t>
      </w:r>
      <w:r w:rsidR="0048662D">
        <w:rPr>
          <w:sz w:val="22"/>
          <w:szCs w:val="22"/>
          <w:lang w:val="en-GB"/>
        </w:rPr>
        <w:t>1</w:t>
      </w:r>
      <w:r w:rsidR="0048662D" w:rsidRPr="00C264C6">
        <w:rPr>
          <w:sz w:val="22"/>
          <w:szCs w:val="22"/>
          <w:lang w:val="en-GB"/>
        </w:rPr>
        <w:t xml:space="preserve">:00 </w:t>
      </w:r>
      <w:r w:rsidR="0048662D">
        <w:rPr>
          <w:sz w:val="22"/>
          <w:szCs w:val="22"/>
          <w:lang w:val="en-GB"/>
        </w:rPr>
        <w:t>A</w:t>
      </w:r>
      <w:r w:rsidR="0048662D" w:rsidRPr="00C264C6">
        <w:rPr>
          <w:sz w:val="22"/>
          <w:szCs w:val="22"/>
          <w:lang w:val="en-GB"/>
        </w:rPr>
        <w:t>M (Romanian time)</w:t>
      </w:r>
      <w:r w:rsidR="0048662D">
        <w:rPr>
          <w:sz w:val="22"/>
          <w:szCs w:val="22"/>
          <w:lang w:val="en-GB"/>
        </w:rPr>
        <w:t>.</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91</w:t>
      </w:r>
      <w:r w:rsidRPr="00C72350">
        <w:rPr>
          <w:sz w:val="22"/>
          <w:szCs w:val="22"/>
          <w:vertAlign w:val="superscript"/>
          <w:lang w:val="en-GB"/>
        </w:rPr>
        <w:t xml:space="preserve">5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91</w:t>
      </w:r>
      <w:r w:rsidRPr="00C72350">
        <w:rPr>
          <w:sz w:val="22"/>
          <w:szCs w:val="22"/>
          <w:vertAlign w:val="superscript"/>
        </w:rPr>
        <w:t>5</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15AFCF80"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r w:rsidR="00F96DE8" w:rsidRPr="00CE0B90">
        <w:rPr>
          <w:sz w:val="22"/>
          <w:szCs w:val="22"/>
          <w:lang w:val="en-GB"/>
        </w:rPr>
        <w:t>[__________________________]</w:t>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3"/>
  </w:num>
  <w:num w:numId="6">
    <w:abstractNumId w:val="4"/>
  </w:num>
  <w:num w:numId="7">
    <w:abstractNumId w:val="10"/>
  </w:num>
  <w:num w:numId="8">
    <w:abstractNumId w:val="14"/>
  </w:num>
  <w:num w:numId="9">
    <w:abstractNumId w:val="8"/>
  </w:num>
  <w:num w:numId="10">
    <w:abstractNumId w:val="9"/>
  </w:num>
  <w:num w:numId="11">
    <w:abstractNumId w:val="0"/>
  </w:num>
  <w:num w:numId="12">
    <w:abstractNumId w:val="2"/>
  </w:num>
  <w:num w:numId="13">
    <w:abstractNumId w:val="16"/>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209BB"/>
    <w:rsid w:val="00170721"/>
    <w:rsid w:val="001A3B35"/>
    <w:rsid w:val="001D5401"/>
    <w:rsid w:val="001E153E"/>
    <w:rsid w:val="00243CA7"/>
    <w:rsid w:val="00284352"/>
    <w:rsid w:val="002F37C7"/>
    <w:rsid w:val="0033552C"/>
    <w:rsid w:val="00340190"/>
    <w:rsid w:val="00451F5D"/>
    <w:rsid w:val="0048662D"/>
    <w:rsid w:val="004924BD"/>
    <w:rsid w:val="004C7D6C"/>
    <w:rsid w:val="004D2103"/>
    <w:rsid w:val="005D0B2A"/>
    <w:rsid w:val="005F754E"/>
    <w:rsid w:val="00622983"/>
    <w:rsid w:val="00647223"/>
    <w:rsid w:val="00654951"/>
    <w:rsid w:val="00666A94"/>
    <w:rsid w:val="00671A3D"/>
    <w:rsid w:val="00681650"/>
    <w:rsid w:val="006855C9"/>
    <w:rsid w:val="006B307A"/>
    <w:rsid w:val="006F277E"/>
    <w:rsid w:val="00714586"/>
    <w:rsid w:val="00771CFC"/>
    <w:rsid w:val="007875DA"/>
    <w:rsid w:val="007A0385"/>
    <w:rsid w:val="007D1486"/>
    <w:rsid w:val="007F1E46"/>
    <w:rsid w:val="00831DA2"/>
    <w:rsid w:val="00852203"/>
    <w:rsid w:val="008D185A"/>
    <w:rsid w:val="008F0425"/>
    <w:rsid w:val="00904961"/>
    <w:rsid w:val="009E3D34"/>
    <w:rsid w:val="009E5775"/>
    <w:rsid w:val="00A222FF"/>
    <w:rsid w:val="00A242AF"/>
    <w:rsid w:val="00AA31C8"/>
    <w:rsid w:val="00AD3A23"/>
    <w:rsid w:val="00B366CF"/>
    <w:rsid w:val="00B55E0A"/>
    <w:rsid w:val="00C019F2"/>
    <w:rsid w:val="00C1275D"/>
    <w:rsid w:val="00C72350"/>
    <w:rsid w:val="00C72B82"/>
    <w:rsid w:val="00C80CC0"/>
    <w:rsid w:val="00CE0B90"/>
    <w:rsid w:val="00D2472D"/>
    <w:rsid w:val="00D32D2B"/>
    <w:rsid w:val="00D5402A"/>
    <w:rsid w:val="00D837C5"/>
    <w:rsid w:val="00DD5CDF"/>
    <w:rsid w:val="00E5182C"/>
    <w:rsid w:val="00E7482D"/>
    <w:rsid w:val="00EB28AA"/>
    <w:rsid w:val="00EC43D6"/>
    <w:rsid w:val="00F43AE2"/>
    <w:rsid w:val="00F6159E"/>
    <w:rsid w:val="00F80374"/>
    <w:rsid w:val="00F96916"/>
    <w:rsid w:val="00F96DE8"/>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5</cp:revision>
  <dcterms:created xsi:type="dcterms:W3CDTF">2021-05-27T10:58:00Z</dcterms:created>
  <dcterms:modified xsi:type="dcterms:W3CDTF">2021-05-27T11:07:00Z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