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890B4" w14:textId="77777777" w:rsidR="00B15BEC" w:rsidRPr="004E018B" w:rsidRDefault="00B15BEC" w:rsidP="00B15BEC">
      <w:pPr>
        <w:autoSpaceDE w:val="0"/>
        <w:autoSpaceDN w:val="0"/>
        <w:adjustRightInd w:val="0"/>
        <w:jc w:val="center"/>
        <w:rPr>
          <w:b/>
          <w:sz w:val="22"/>
          <w:szCs w:val="22"/>
          <w:lang w:val="en-GB"/>
        </w:rPr>
      </w:pPr>
      <w:r w:rsidRPr="004E018B">
        <w:rPr>
          <w:b/>
          <w:sz w:val="22"/>
          <w:szCs w:val="22"/>
          <w:lang w:val="en-GB"/>
        </w:rPr>
        <w:t xml:space="preserve">Correspondence ballot </w:t>
      </w:r>
    </w:p>
    <w:p w14:paraId="18A420D6" w14:textId="77777777" w:rsidR="00B15BEC" w:rsidRPr="004E018B" w:rsidRDefault="00B15BEC" w:rsidP="00B15BEC">
      <w:pPr>
        <w:autoSpaceDE w:val="0"/>
        <w:autoSpaceDN w:val="0"/>
        <w:adjustRightInd w:val="0"/>
        <w:jc w:val="center"/>
        <w:rPr>
          <w:sz w:val="22"/>
          <w:szCs w:val="22"/>
          <w:lang w:val="en-GB"/>
        </w:rPr>
      </w:pPr>
      <w:r w:rsidRPr="004E018B">
        <w:rPr>
          <w:b/>
          <w:sz w:val="22"/>
          <w:szCs w:val="22"/>
          <w:lang w:val="en-GB"/>
        </w:rPr>
        <w:t>for legal person shareholders</w:t>
      </w:r>
    </w:p>
    <w:p w14:paraId="6B8C643E" w14:textId="77777777" w:rsidR="00B15BEC" w:rsidRPr="004E018B" w:rsidRDefault="00B15BEC" w:rsidP="00B15BEC">
      <w:pPr>
        <w:autoSpaceDE w:val="0"/>
        <w:autoSpaceDN w:val="0"/>
        <w:adjustRightInd w:val="0"/>
        <w:jc w:val="center"/>
        <w:rPr>
          <w:sz w:val="22"/>
          <w:szCs w:val="22"/>
          <w:lang w:val="en-GB"/>
        </w:rPr>
      </w:pPr>
      <w:r w:rsidRPr="004E018B">
        <w:rPr>
          <w:sz w:val="22"/>
          <w:szCs w:val="22"/>
          <w:lang w:val="en-GB"/>
        </w:rPr>
        <w:t>for the Extraordinary General Meeting of Shareholders (EGMS) of</w:t>
      </w:r>
    </w:p>
    <w:p w14:paraId="03EE88B3" w14:textId="77777777" w:rsidR="00B15BEC" w:rsidRPr="004E018B" w:rsidRDefault="00B15BEC" w:rsidP="00B15BEC">
      <w:pPr>
        <w:autoSpaceDE w:val="0"/>
        <w:autoSpaceDN w:val="0"/>
        <w:adjustRightInd w:val="0"/>
        <w:jc w:val="center"/>
        <w:rPr>
          <w:sz w:val="22"/>
          <w:szCs w:val="22"/>
          <w:lang w:val="en-GB"/>
        </w:rPr>
      </w:pPr>
      <w:r w:rsidRPr="004E018B">
        <w:rPr>
          <w:sz w:val="22"/>
          <w:szCs w:val="22"/>
          <w:lang w:val="en-GB"/>
        </w:rPr>
        <w:t xml:space="preserve">Fondul Proprietatea S.A. </w:t>
      </w:r>
    </w:p>
    <w:p w14:paraId="6350C406" w14:textId="6CF55692" w:rsidR="00B6146B" w:rsidRPr="004E018B" w:rsidRDefault="00B15BEC" w:rsidP="00B6146B">
      <w:pPr>
        <w:jc w:val="center"/>
        <w:rPr>
          <w:sz w:val="22"/>
          <w:szCs w:val="22"/>
          <w:lang w:val="en-GB"/>
        </w:rPr>
      </w:pPr>
      <w:r w:rsidRPr="004E018B">
        <w:rPr>
          <w:sz w:val="22"/>
          <w:szCs w:val="22"/>
          <w:lang w:val="en-GB"/>
        </w:rPr>
        <w:t xml:space="preserve">of </w:t>
      </w:r>
      <w:r w:rsidR="00091EE2" w:rsidRPr="004E018B">
        <w:rPr>
          <w:sz w:val="22"/>
          <w:szCs w:val="22"/>
          <w:lang w:val="en-GB"/>
        </w:rPr>
        <w:t xml:space="preserve">13 November </w:t>
      </w:r>
      <w:r w:rsidR="00721C3A" w:rsidRPr="004E018B">
        <w:rPr>
          <w:sz w:val="22"/>
          <w:szCs w:val="22"/>
          <w:lang w:val="en-GB"/>
        </w:rPr>
        <w:t>2020</w:t>
      </w:r>
    </w:p>
    <w:p w14:paraId="71A6971A" w14:textId="723F01D5" w:rsidR="002046E1" w:rsidRPr="004E018B" w:rsidRDefault="00DB5615" w:rsidP="002046E1">
      <w:pPr>
        <w:pStyle w:val="ListParagraph"/>
        <w:numPr>
          <w:ilvl w:val="0"/>
          <w:numId w:val="8"/>
        </w:numPr>
        <w:jc w:val="center"/>
        <w:rPr>
          <w:sz w:val="22"/>
          <w:szCs w:val="22"/>
          <w:lang w:val="en-GB"/>
        </w:rPr>
      </w:pPr>
      <w:r w:rsidRPr="004E018B">
        <w:rPr>
          <w:i/>
          <w:sz w:val="22"/>
          <w:szCs w:val="22"/>
          <w:lang w:val="en-GB"/>
        </w:rPr>
        <w:t>i</w:t>
      </w:r>
      <w:r w:rsidR="002046E1" w:rsidRPr="004E018B">
        <w:rPr>
          <w:i/>
          <w:sz w:val="22"/>
          <w:szCs w:val="22"/>
          <w:lang w:val="en-GB"/>
        </w:rPr>
        <w:t xml:space="preserve">ndicative sample - </w:t>
      </w:r>
    </w:p>
    <w:p w14:paraId="62D5B444"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The undersigned, [_________________________________],</w:t>
      </w:r>
    </w:p>
    <w:p w14:paraId="0E044C17" w14:textId="77777777" w:rsidR="00B15BEC" w:rsidRPr="004E018B" w:rsidRDefault="00B15BEC" w:rsidP="00B15BEC">
      <w:pPr>
        <w:autoSpaceDE w:val="0"/>
        <w:autoSpaceDN w:val="0"/>
        <w:adjustRightInd w:val="0"/>
        <w:jc w:val="both"/>
        <w:rPr>
          <w:sz w:val="22"/>
          <w:szCs w:val="22"/>
          <w:lang w:val="en-GB"/>
        </w:rPr>
      </w:pPr>
      <w:r w:rsidRPr="004E018B">
        <w:rPr>
          <w:color w:val="808080"/>
          <w:sz w:val="22"/>
          <w:szCs w:val="22"/>
          <w:lang w:val="en-GB"/>
        </w:rPr>
        <w:t>(</w:t>
      </w:r>
      <w:r w:rsidRPr="004E018B">
        <w:rPr>
          <w:b/>
          <w:color w:val="808080"/>
          <w:sz w:val="22"/>
          <w:szCs w:val="22"/>
          <w:lang w:val="en-GB"/>
        </w:rPr>
        <w:t>ATTENTION</w:t>
      </w:r>
      <w:r w:rsidRPr="004E018B">
        <w:rPr>
          <w:color w:val="808080"/>
          <w:sz w:val="22"/>
          <w:szCs w:val="22"/>
          <w:lang w:val="en-GB"/>
        </w:rPr>
        <w:t>! to be filled in with the legal name of the legal person shareholder)</w:t>
      </w:r>
    </w:p>
    <w:p w14:paraId="55E7BEFC" w14:textId="77777777" w:rsidR="00B15BEC" w:rsidRPr="004E018B" w:rsidRDefault="00B15BEC" w:rsidP="00B15BEC">
      <w:pPr>
        <w:autoSpaceDE w:val="0"/>
        <w:autoSpaceDN w:val="0"/>
        <w:adjustRightInd w:val="0"/>
        <w:jc w:val="both"/>
        <w:rPr>
          <w:sz w:val="22"/>
          <w:szCs w:val="22"/>
          <w:lang w:val="en-GB"/>
        </w:rPr>
      </w:pPr>
    </w:p>
    <w:p w14:paraId="36969EF7"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4B5D4644" w14:textId="77777777" w:rsidR="00B15BEC" w:rsidRPr="004E018B" w:rsidRDefault="00B15BEC" w:rsidP="00B15BEC">
      <w:pPr>
        <w:autoSpaceDE w:val="0"/>
        <w:autoSpaceDN w:val="0"/>
        <w:adjustRightInd w:val="0"/>
        <w:jc w:val="both"/>
        <w:rPr>
          <w:sz w:val="22"/>
          <w:szCs w:val="22"/>
          <w:lang w:val="en-GB"/>
        </w:rPr>
      </w:pPr>
    </w:p>
    <w:p w14:paraId="545D850E" w14:textId="77777777" w:rsidR="00B15BEC" w:rsidRPr="004E018B" w:rsidRDefault="00B15BEC" w:rsidP="00B15BEC">
      <w:pPr>
        <w:autoSpaceDE w:val="0"/>
        <w:autoSpaceDN w:val="0"/>
        <w:adjustRightInd w:val="0"/>
        <w:jc w:val="both"/>
        <w:rPr>
          <w:sz w:val="22"/>
          <w:szCs w:val="22"/>
          <w:lang w:val="en-GB"/>
        </w:rPr>
      </w:pPr>
    </w:p>
    <w:p w14:paraId="22C64893"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legally represented by [________________________]</w:t>
      </w:r>
    </w:p>
    <w:p w14:paraId="0786802E" w14:textId="439BF350" w:rsidR="00B15BEC" w:rsidRPr="004E018B" w:rsidRDefault="00B15BEC" w:rsidP="00B15BEC">
      <w:pPr>
        <w:autoSpaceDE w:val="0"/>
        <w:autoSpaceDN w:val="0"/>
        <w:adjustRightInd w:val="0"/>
        <w:jc w:val="both"/>
        <w:rPr>
          <w:sz w:val="22"/>
          <w:szCs w:val="22"/>
          <w:lang w:val="en-GB"/>
        </w:rPr>
      </w:pPr>
      <w:r w:rsidRPr="004E018B">
        <w:rPr>
          <w:color w:val="808080"/>
          <w:sz w:val="22"/>
          <w:szCs w:val="22"/>
          <w:lang w:val="en-GB"/>
        </w:rPr>
        <w:t>(</w:t>
      </w:r>
      <w:r w:rsidRPr="004E018B">
        <w:rPr>
          <w:b/>
          <w:color w:val="808080"/>
          <w:sz w:val="22"/>
          <w:szCs w:val="22"/>
          <w:lang w:val="en-GB"/>
        </w:rPr>
        <w:t>ATTENTION</w:t>
      </w:r>
      <w:r w:rsidRPr="004E018B">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4E018B" w:rsidRDefault="00B15BEC" w:rsidP="00B15BEC">
      <w:pPr>
        <w:autoSpaceDE w:val="0"/>
        <w:autoSpaceDN w:val="0"/>
        <w:adjustRightInd w:val="0"/>
        <w:jc w:val="both"/>
        <w:rPr>
          <w:sz w:val="22"/>
          <w:szCs w:val="22"/>
          <w:lang w:val="en-GB"/>
        </w:rPr>
      </w:pPr>
    </w:p>
    <w:p w14:paraId="109A4711"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4E018B">
        <w:rPr>
          <w:sz w:val="22"/>
          <w:szCs w:val="22"/>
          <w:vertAlign w:val="superscript"/>
          <w:lang w:val="en-GB"/>
        </w:rPr>
        <w:t>th</w:t>
      </w:r>
      <w:r w:rsidRPr="004E018B">
        <w:rPr>
          <w:sz w:val="22"/>
          <w:szCs w:val="22"/>
          <w:lang w:val="en-GB"/>
        </w:rPr>
        <w:t xml:space="preserve"> floor, 1st District, Bucharest 011017, Romania (the </w:t>
      </w:r>
      <w:r w:rsidRPr="004E018B">
        <w:rPr>
          <w:b/>
          <w:sz w:val="22"/>
          <w:szCs w:val="22"/>
          <w:lang w:val="en-GB"/>
        </w:rPr>
        <w:t>Company</w:t>
      </w:r>
      <w:r w:rsidRPr="004E018B">
        <w:rPr>
          <w:sz w:val="22"/>
          <w:szCs w:val="22"/>
          <w:lang w:val="en-GB"/>
        </w:rPr>
        <w:t xml:space="preserve">), </w:t>
      </w:r>
    </w:p>
    <w:p w14:paraId="09A5179E" w14:textId="77777777" w:rsidR="00B15BEC" w:rsidRPr="004E018B" w:rsidRDefault="00B15BEC" w:rsidP="00B15BEC">
      <w:pPr>
        <w:autoSpaceDE w:val="0"/>
        <w:autoSpaceDN w:val="0"/>
        <w:adjustRightInd w:val="0"/>
        <w:jc w:val="both"/>
        <w:rPr>
          <w:sz w:val="22"/>
          <w:szCs w:val="22"/>
          <w:lang w:val="en-GB"/>
        </w:rPr>
      </w:pPr>
    </w:p>
    <w:p w14:paraId="1D87C3F8"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which entitles us to a number of [____________________] voting rights, representing [____] % of the paid-up share capital and [____]% of the total voting rights in EGMS,</w:t>
      </w:r>
    </w:p>
    <w:p w14:paraId="7C75C414" w14:textId="77777777" w:rsidR="00B15BEC" w:rsidRPr="004E018B" w:rsidRDefault="00B15BEC" w:rsidP="00B15BEC">
      <w:pPr>
        <w:autoSpaceDE w:val="0"/>
        <w:autoSpaceDN w:val="0"/>
        <w:adjustRightInd w:val="0"/>
        <w:jc w:val="both"/>
        <w:rPr>
          <w:sz w:val="22"/>
          <w:szCs w:val="22"/>
          <w:lang w:val="en-GB"/>
        </w:rPr>
      </w:pPr>
    </w:p>
    <w:p w14:paraId="4CF01BF1" w14:textId="1A36F19D" w:rsidR="00B15BEC" w:rsidRPr="004E018B" w:rsidRDefault="00B15BEC" w:rsidP="00B15BEC">
      <w:pPr>
        <w:jc w:val="both"/>
        <w:rPr>
          <w:sz w:val="22"/>
          <w:szCs w:val="22"/>
          <w:lang w:val="en-GB"/>
        </w:rPr>
      </w:pPr>
      <w:r w:rsidRPr="004E018B">
        <w:rPr>
          <w:sz w:val="22"/>
          <w:szCs w:val="22"/>
          <w:lang w:val="en-GB"/>
        </w:rPr>
        <w:t xml:space="preserve">knowing the agenda of the EGMS of the Company, dated </w:t>
      </w:r>
      <w:r w:rsidR="00356067" w:rsidRPr="004E018B">
        <w:rPr>
          <w:sz w:val="22"/>
          <w:szCs w:val="22"/>
          <w:lang w:val="en-GB"/>
        </w:rPr>
        <w:t xml:space="preserve">13 November </w:t>
      </w:r>
      <w:r w:rsidR="00100154" w:rsidRPr="004E018B">
        <w:rPr>
          <w:sz w:val="22"/>
          <w:szCs w:val="22"/>
          <w:lang w:val="en-GB"/>
        </w:rPr>
        <w:t xml:space="preserve">2020 at 11:00 </w:t>
      </w:r>
      <w:r w:rsidR="0052262F" w:rsidRPr="004E018B">
        <w:rPr>
          <w:sz w:val="22"/>
          <w:szCs w:val="22"/>
          <w:lang w:val="en-GB"/>
        </w:rPr>
        <w:t>AM</w:t>
      </w:r>
      <w:r w:rsidR="00100154" w:rsidRPr="004E018B">
        <w:rPr>
          <w:sz w:val="22"/>
          <w:szCs w:val="22"/>
          <w:lang w:val="en-GB"/>
        </w:rPr>
        <w:t xml:space="preserve"> </w:t>
      </w:r>
      <w:r w:rsidRPr="004E018B">
        <w:rPr>
          <w:sz w:val="22"/>
          <w:szCs w:val="22"/>
          <w:lang w:val="en-GB"/>
        </w:rPr>
        <w:t xml:space="preserve">(Romanian time) and the reference material related to the agenda of the EGMS, in compliance with FSA’s Regulation no. 5/2018, through this ballot I understand to express my vote for the EGMS of the Company which will take place </w:t>
      </w:r>
      <w:r w:rsidR="003D7B9F" w:rsidRPr="004E018B">
        <w:rPr>
          <w:sz w:val="22"/>
          <w:szCs w:val="22"/>
          <w:lang w:val="en-GB"/>
        </w:rPr>
        <w:t>at “ATHÉNÉE PALACE HILTON BUCHAREST” Hotel, Le Diplomate Salon, 1-3 Episcopiei Street, Sector 1, Bucharest, 010292, Romania</w:t>
      </w:r>
      <w:r w:rsidRPr="004E018B">
        <w:rPr>
          <w:sz w:val="22"/>
          <w:szCs w:val="22"/>
          <w:lang w:val="en-GB"/>
        </w:rPr>
        <w:t>, as following:</w:t>
      </w:r>
    </w:p>
    <w:p w14:paraId="326CBCF3" w14:textId="77777777" w:rsidR="00B15BEC" w:rsidRPr="004E018B" w:rsidRDefault="00B15BEC" w:rsidP="00B15BEC">
      <w:pPr>
        <w:jc w:val="both"/>
        <w:rPr>
          <w:sz w:val="22"/>
          <w:szCs w:val="22"/>
          <w:lang w:val="en-GB"/>
        </w:rPr>
      </w:pPr>
    </w:p>
    <w:p w14:paraId="0B03E05E" w14:textId="77777777" w:rsidR="006343FF" w:rsidRPr="004E018B" w:rsidRDefault="006343FF" w:rsidP="006343FF">
      <w:pPr>
        <w:pStyle w:val="ListParagraph"/>
        <w:numPr>
          <w:ilvl w:val="0"/>
          <w:numId w:val="1"/>
        </w:numPr>
        <w:ind w:left="450" w:hanging="450"/>
        <w:contextualSpacing w:val="0"/>
        <w:jc w:val="both"/>
        <w:rPr>
          <w:sz w:val="22"/>
          <w:szCs w:val="22"/>
          <w:lang w:val="en-GB"/>
        </w:rPr>
      </w:pPr>
      <w:r w:rsidRPr="004E018B">
        <w:rPr>
          <w:sz w:val="22"/>
          <w:szCs w:val="22"/>
          <w:lang w:val="en-GB"/>
        </w:rPr>
        <w:t>For item 1 on the agenda, respectively, the approval of the following amendments to the Constitutive Act of Fondul Proprietatea:</w:t>
      </w:r>
    </w:p>
    <w:p w14:paraId="2EC32C8C" w14:textId="77777777" w:rsidR="006343FF" w:rsidRPr="004E018B" w:rsidRDefault="006343FF" w:rsidP="006343FF">
      <w:pPr>
        <w:pStyle w:val="ListParagraph"/>
        <w:ind w:left="450"/>
        <w:jc w:val="both"/>
        <w:rPr>
          <w:sz w:val="22"/>
          <w:szCs w:val="22"/>
          <w:lang w:val="en-GB"/>
        </w:rPr>
      </w:pPr>
    </w:p>
    <w:p w14:paraId="1090CBC2" w14:textId="77777777" w:rsidR="006343FF" w:rsidRPr="004E018B" w:rsidRDefault="006343FF" w:rsidP="006343FF">
      <w:pPr>
        <w:pStyle w:val="ListParagraph"/>
        <w:numPr>
          <w:ilvl w:val="0"/>
          <w:numId w:val="3"/>
        </w:numPr>
        <w:autoSpaceDE w:val="0"/>
        <w:autoSpaceDN w:val="0"/>
        <w:ind w:left="720"/>
        <w:contextualSpacing w:val="0"/>
        <w:jc w:val="both"/>
        <w:rPr>
          <w:b/>
          <w:bCs/>
          <w:sz w:val="22"/>
          <w:szCs w:val="22"/>
          <w:lang w:val="ro-RO"/>
        </w:rPr>
      </w:pPr>
      <w:r w:rsidRPr="004E018B">
        <w:rPr>
          <w:b/>
          <w:bCs/>
          <w:sz w:val="22"/>
          <w:szCs w:val="22"/>
          <w:lang w:val="ro-RO"/>
        </w:rPr>
        <w:t>The amendment of Article 12 paragraph (2) letter f), as follows:</w:t>
      </w:r>
    </w:p>
    <w:p w14:paraId="1DE57D3D" w14:textId="77777777" w:rsidR="006343FF" w:rsidRPr="004E018B" w:rsidRDefault="006343FF" w:rsidP="006343FF">
      <w:pPr>
        <w:pStyle w:val="ListParagraph"/>
        <w:autoSpaceDE w:val="0"/>
        <w:autoSpaceDN w:val="0"/>
        <w:jc w:val="both"/>
        <w:rPr>
          <w:i/>
          <w:iCs/>
          <w:sz w:val="22"/>
          <w:szCs w:val="22"/>
          <w:lang w:val="ro-RO"/>
        </w:rPr>
      </w:pPr>
    </w:p>
    <w:p w14:paraId="080243A3"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“(2) The ordinary general meeting of the shareholders has the following competencies, duties and functions:</w:t>
      </w:r>
    </w:p>
    <w:p w14:paraId="59E979B6" w14:textId="6B3502BF"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f) to approve the remuneration policy applicable to the members of the Board of Nominees and to the Alternative Investment Fund Manager and to set the level of the remuneration of the financial auditor for financial audit services</w:t>
      </w:r>
      <w:r w:rsidR="00F43182" w:rsidRPr="004E018B">
        <w:rPr>
          <w:i/>
          <w:iCs/>
          <w:sz w:val="22"/>
          <w:szCs w:val="22"/>
          <w:lang w:val="ro-RO"/>
        </w:rPr>
        <w:t>.</w:t>
      </w:r>
      <w:r w:rsidRPr="004E018B">
        <w:rPr>
          <w:sz w:val="22"/>
          <w:szCs w:val="22"/>
          <w:lang w:val="ro-RO"/>
        </w:rPr>
        <w:t>”</w:t>
      </w:r>
    </w:p>
    <w:p w14:paraId="6CEF2F7A" w14:textId="77777777" w:rsidR="006343FF" w:rsidRPr="004E018B" w:rsidRDefault="006343FF" w:rsidP="006343FF">
      <w:pPr>
        <w:pStyle w:val="ListParagraph"/>
        <w:ind w:left="810"/>
        <w:jc w:val="both"/>
        <w:rPr>
          <w:i/>
          <w:sz w:val="22"/>
          <w:szCs w:val="22"/>
        </w:rPr>
      </w:pPr>
    </w:p>
    <w:p w14:paraId="2EFD5EE5" w14:textId="77777777" w:rsidR="006343FF" w:rsidRPr="004E018B" w:rsidRDefault="006343FF" w:rsidP="006343FF">
      <w:pPr>
        <w:pStyle w:val="ListParagraph"/>
        <w:numPr>
          <w:ilvl w:val="0"/>
          <w:numId w:val="3"/>
        </w:numPr>
        <w:autoSpaceDE w:val="0"/>
        <w:autoSpaceDN w:val="0"/>
        <w:ind w:left="720"/>
        <w:contextualSpacing w:val="0"/>
        <w:jc w:val="both"/>
        <w:rPr>
          <w:b/>
          <w:bCs/>
          <w:sz w:val="22"/>
          <w:szCs w:val="22"/>
          <w:lang w:val="ro-RO"/>
        </w:rPr>
      </w:pPr>
      <w:r w:rsidRPr="004E018B">
        <w:rPr>
          <w:b/>
          <w:bCs/>
          <w:sz w:val="22"/>
          <w:szCs w:val="22"/>
          <w:lang w:val="ro-RO"/>
        </w:rPr>
        <w:t>The introduction of a new letter f</w:t>
      </w:r>
      <w:r w:rsidRPr="004E018B">
        <w:rPr>
          <w:b/>
          <w:bCs/>
          <w:sz w:val="22"/>
          <w:szCs w:val="22"/>
          <w:vertAlign w:val="superscript"/>
          <w:lang w:val="ro-RO"/>
        </w:rPr>
        <w:t>1</w:t>
      </w:r>
      <w:r w:rsidRPr="004E018B">
        <w:rPr>
          <w:b/>
          <w:bCs/>
          <w:sz w:val="22"/>
          <w:szCs w:val="22"/>
          <w:lang w:val="ro-RO"/>
        </w:rPr>
        <w:t>) to paragraph 2 of Article 12, as follows:</w:t>
      </w:r>
    </w:p>
    <w:p w14:paraId="492E4F88" w14:textId="77777777" w:rsidR="006343FF" w:rsidRPr="004E018B" w:rsidRDefault="006343FF" w:rsidP="006343FF">
      <w:pPr>
        <w:pStyle w:val="ListParagraph"/>
        <w:ind w:left="810"/>
        <w:jc w:val="both"/>
        <w:rPr>
          <w:b/>
          <w:bCs/>
          <w:color w:val="2F5496"/>
          <w:sz w:val="22"/>
          <w:szCs w:val="22"/>
          <w:lang w:val="en-GB"/>
        </w:rPr>
      </w:pPr>
    </w:p>
    <w:p w14:paraId="10ADF42B"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“(2) The ordinary general meeting of the shareholders has the following competencies, duties and functions:</w:t>
      </w:r>
    </w:p>
    <w:p w14:paraId="7C7CCE57" w14:textId="77777777" w:rsidR="006343FF" w:rsidRPr="004E018B" w:rsidRDefault="006343FF" w:rsidP="006343FF">
      <w:pPr>
        <w:pStyle w:val="ListParagraph"/>
        <w:autoSpaceDE w:val="0"/>
        <w:autoSpaceDN w:val="0"/>
        <w:jc w:val="both"/>
        <w:rPr>
          <w:i/>
          <w:iCs/>
          <w:sz w:val="22"/>
          <w:szCs w:val="22"/>
          <w:lang w:val="ro-RO"/>
        </w:rPr>
      </w:pPr>
    </w:p>
    <w:p w14:paraId="5B04CCB3"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f</w:t>
      </w:r>
      <w:r w:rsidRPr="004E018B">
        <w:rPr>
          <w:i/>
          <w:iCs/>
          <w:sz w:val="22"/>
          <w:szCs w:val="22"/>
          <w:vertAlign w:val="superscript"/>
          <w:lang w:val="ro-RO"/>
        </w:rPr>
        <w:t>1</w:t>
      </w:r>
      <w:r w:rsidRPr="004E018B">
        <w:rPr>
          <w:i/>
          <w:iCs/>
          <w:sz w:val="22"/>
          <w:szCs w:val="22"/>
          <w:lang w:val="ro-RO"/>
        </w:rPr>
        <w:t>) to vote on an annual basis on the remuneration report for the previous fiscal year; such a vote shall be of an advisory nature and Fondul Proprietatea shall explain in the following remuneration report how the vote by the general meeting has been taken into account;</w:t>
      </w:r>
      <w:r w:rsidRPr="004E018B">
        <w:rPr>
          <w:sz w:val="22"/>
          <w:szCs w:val="22"/>
          <w:lang w:val="ro-RO"/>
        </w:rPr>
        <w:t>”</w:t>
      </w:r>
    </w:p>
    <w:p w14:paraId="622DDAD9" w14:textId="77777777" w:rsidR="006343FF" w:rsidRPr="004E018B" w:rsidRDefault="006343FF" w:rsidP="006343FF">
      <w:pPr>
        <w:pStyle w:val="ListParagraph"/>
        <w:ind w:left="810"/>
        <w:jc w:val="both"/>
        <w:rPr>
          <w:b/>
          <w:bCs/>
          <w:color w:val="2F5496"/>
          <w:sz w:val="22"/>
          <w:szCs w:val="22"/>
          <w:lang w:val="en-GB"/>
        </w:rPr>
      </w:pPr>
    </w:p>
    <w:p w14:paraId="14319F49" w14:textId="77777777" w:rsidR="006343FF" w:rsidRPr="004E018B" w:rsidRDefault="006343FF" w:rsidP="006343FF">
      <w:pPr>
        <w:pStyle w:val="ListParagraph"/>
        <w:numPr>
          <w:ilvl w:val="0"/>
          <w:numId w:val="3"/>
        </w:numPr>
        <w:autoSpaceDE w:val="0"/>
        <w:autoSpaceDN w:val="0"/>
        <w:ind w:left="720"/>
        <w:contextualSpacing w:val="0"/>
        <w:jc w:val="both"/>
        <w:rPr>
          <w:b/>
          <w:bCs/>
          <w:sz w:val="22"/>
          <w:szCs w:val="22"/>
          <w:lang w:val="ro-RO"/>
        </w:rPr>
      </w:pPr>
      <w:r w:rsidRPr="004E018B">
        <w:rPr>
          <w:b/>
          <w:bCs/>
          <w:sz w:val="22"/>
          <w:szCs w:val="22"/>
          <w:lang w:val="ro-RO"/>
        </w:rPr>
        <w:t>The amendment of Article 28 paragraphs (2), (3) and (5) (as endorsed by the FSA through Endorsement no. 164/22 July 2020), as follows:</w:t>
      </w:r>
    </w:p>
    <w:p w14:paraId="45108680" w14:textId="09B363EE"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lastRenderedPageBreak/>
        <w:t>“(2) The net accounting profit of Fondul Proprietatea, as reflected in the audited financial statements, shall be distributed according to the decision of the general meeting of the shareholders and to the legal provisions in force.</w:t>
      </w:r>
    </w:p>
    <w:p w14:paraId="2604AC13"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(3) Fondul Proprietatea creates the legal reserves and any other reserves, pursuant to the law.</w:t>
      </w:r>
    </w:p>
    <w:p w14:paraId="1C4A2AFF"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w:t>
      </w:r>
    </w:p>
    <w:p w14:paraId="64604729" w14:textId="160CFB04"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(5) The dividends are distributed to the shareholders proportional with the number of paid shares held at the relevant record date</w:t>
      </w:r>
      <w:r w:rsidR="00F43182" w:rsidRPr="004E018B">
        <w:rPr>
          <w:i/>
          <w:iCs/>
          <w:sz w:val="22"/>
          <w:szCs w:val="22"/>
          <w:lang w:val="ro-RO"/>
        </w:rPr>
        <w:t>.</w:t>
      </w:r>
      <w:r w:rsidRPr="004E018B">
        <w:rPr>
          <w:sz w:val="22"/>
          <w:szCs w:val="22"/>
          <w:lang w:val="ro-RO"/>
        </w:rPr>
        <w:t>”</w:t>
      </w:r>
    </w:p>
    <w:p w14:paraId="5C96D785" w14:textId="77777777" w:rsidR="006343FF" w:rsidRPr="004E018B" w:rsidRDefault="006343FF" w:rsidP="006343FF">
      <w:pPr>
        <w:pStyle w:val="ListParagraph"/>
        <w:ind w:left="810"/>
        <w:jc w:val="both"/>
        <w:rPr>
          <w:color w:val="2F5496"/>
          <w:sz w:val="22"/>
          <w:szCs w:val="22"/>
          <w:lang w:val="en-GB"/>
        </w:rPr>
      </w:pPr>
    </w:p>
    <w:p w14:paraId="21D6EB2D" w14:textId="77777777" w:rsidR="006343FF" w:rsidRPr="004E018B" w:rsidRDefault="006343FF" w:rsidP="006343FF">
      <w:pPr>
        <w:pStyle w:val="ListParagraph"/>
        <w:numPr>
          <w:ilvl w:val="0"/>
          <w:numId w:val="3"/>
        </w:numPr>
        <w:autoSpaceDE w:val="0"/>
        <w:autoSpaceDN w:val="0"/>
        <w:ind w:left="720"/>
        <w:contextualSpacing w:val="0"/>
        <w:jc w:val="both"/>
        <w:rPr>
          <w:b/>
          <w:bCs/>
          <w:sz w:val="22"/>
          <w:szCs w:val="22"/>
          <w:lang w:val="ro-RO"/>
        </w:rPr>
      </w:pPr>
      <w:r w:rsidRPr="004E018B">
        <w:rPr>
          <w:b/>
          <w:bCs/>
          <w:sz w:val="22"/>
          <w:szCs w:val="22"/>
          <w:lang w:val="ro-RO"/>
        </w:rPr>
        <w:t>The amendment of Article 31 paragraph (1) letter d) (as endorsed by the FSA through Endorsement no. 164/22 July 2020), as follows:</w:t>
      </w:r>
    </w:p>
    <w:p w14:paraId="4D08D95D" w14:textId="77777777" w:rsidR="006343FF" w:rsidRPr="004E018B" w:rsidRDefault="006343FF" w:rsidP="006343FF">
      <w:pPr>
        <w:pStyle w:val="ListParagraph"/>
        <w:ind w:left="810"/>
        <w:jc w:val="both"/>
        <w:rPr>
          <w:color w:val="2F5496"/>
          <w:sz w:val="22"/>
          <w:szCs w:val="22"/>
          <w:lang w:val="en-GB"/>
        </w:rPr>
      </w:pPr>
    </w:p>
    <w:p w14:paraId="5BB47113" w14:textId="719B9DD8"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“d) as consequence of losses, as reflected in the audited financial statements, if the net asset value, determined as difference between the total asset and company’s debts,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r w:rsidRPr="004E018B">
        <w:rPr>
          <w:sz w:val="22"/>
          <w:szCs w:val="22"/>
          <w:lang w:val="ro-RO"/>
        </w:rPr>
        <w:t>”</w:t>
      </w:r>
    </w:p>
    <w:p w14:paraId="3462DED6" w14:textId="77777777" w:rsidR="006343FF" w:rsidRPr="004E018B" w:rsidRDefault="006343FF" w:rsidP="006343FF">
      <w:pPr>
        <w:pStyle w:val="ListParagraph"/>
        <w:autoSpaceDE w:val="0"/>
        <w:autoSpaceDN w:val="0"/>
        <w:contextualSpacing w:val="0"/>
        <w:jc w:val="both"/>
        <w:rPr>
          <w:b/>
          <w:bCs/>
          <w:sz w:val="22"/>
          <w:szCs w:val="22"/>
          <w:lang w:val="ro-RO"/>
        </w:rPr>
      </w:pPr>
    </w:p>
    <w:p w14:paraId="500B9806" w14:textId="77777777" w:rsidR="006343FF" w:rsidRPr="004E018B" w:rsidRDefault="006343FF" w:rsidP="006343FF">
      <w:pPr>
        <w:pStyle w:val="ListParagraph"/>
        <w:numPr>
          <w:ilvl w:val="0"/>
          <w:numId w:val="3"/>
        </w:numPr>
        <w:autoSpaceDE w:val="0"/>
        <w:autoSpaceDN w:val="0"/>
        <w:ind w:left="720"/>
        <w:contextualSpacing w:val="0"/>
        <w:jc w:val="both"/>
        <w:rPr>
          <w:b/>
          <w:bCs/>
          <w:sz w:val="22"/>
          <w:szCs w:val="22"/>
          <w:lang w:val="ro-RO"/>
        </w:rPr>
      </w:pPr>
      <w:r w:rsidRPr="004E018B">
        <w:rPr>
          <w:b/>
          <w:bCs/>
          <w:sz w:val="22"/>
          <w:szCs w:val="22"/>
          <w:lang w:val="ro-RO"/>
        </w:rPr>
        <w:t>The amendment of Article 33, as follows:</w:t>
      </w:r>
    </w:p>
    <w:p w14:paraId="67D407AD" w14:textId="77777777" w:rsidR="006343FF" w:rsidRPr="004E018B" w:rsidRDefault="006343FF" w:rsidP="006343FF">
      <w:pPr>
        <w:pStyle w:val="ListParagraph"/>
        <w:autoSpaceDE w:val="0"/>
        <w:autoSpaceDN w:val="0"/>
        <w:jc w:val="both"/>
        <w:rPr>
          <w:i/>
          <w:iCs/>
          <w:sz w:val="22"/>
          <w:szCs w:val="22"/>
          <w:lang w:val="ro-RO"/>
        </w:rPr>
      </w:pPr>
    </w:p>
    <w:p w14:paraId="4C376E75"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 xml:space="preserve">“(1) For the calculation of the net assets value of Fondul Proprietatea, the portfolio holdings are valued and included in the Fund’s net asset at the values established according to the accounting and legal regulations in force. The net asset value of the Fund is determined as the difference between the total assets value and the aggregate value of the Fund's debts, provisions and deferred income. </w:t>
      </w:r>
    </w:p>
    <w:p w14:paraId="05956CF4"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(2) The total value of the assets is calculated according to the legal regulations in force, by cumulating:</w:t>
      </w:r>
    </w:p>
    <w:p w14:paraId="50817613"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a) non-current assets;</w:t>
      </w:r>
    </w:p>
    <w:p w14:paraId="119BA1E7"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b) current assets;</w:t>
      </w:r>
    </w:p>
    <w:p w14:paraId="1A9EDD15"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c) derivatives;</w:t>
      </w:r>
    </w:p>
    <w:p w14:paraId="5B943104"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d) deferred expenses.</w:t>
      </w:r>
    </w:p>
    <w:p w14:paraId="5F293DBE" w14:textId="77777777"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(3) The total value of debts, provisions and deferred income is determined based on information provided by Fund’s own accounting organised and managed in accordance with the legal provisions in force.</w:t>
      </w:r>
    </w:p>
    <w:p w14:paraId="4C329351" w14:textId="3594CE71" w:rsidR="006343FF" w:rsidRPr="004E018B" w:rsidRDefault="006343FF" w:rsidP="006343FF">
      <w:pPr>
        <w:pStyle w:val="ListParagraph"/>
        <w:autoSpaceDE w:val="0"/>
        <w:autoSpaceDN w:val="0"/>
        <w:jc w:val="both"/>
        <w:rPr>
          <w:i/>
          <w:iCs/>
          <w:sz w:val="22"/>
          <w:szCs w:val="22"/>
          <w:lang w:val="ro-RO"/>
        </w:rPr>
      </w:pPr>
      <w:r w:rsidRPr="004E018B">
        <w:rPr>
          <w:i/>
          <w:iCs/>
          <w:sz w:val="22"/>
          <w:szCs w:val="22"/>
          <w:lang w:val="ro-RO"/>
        </w:rPr>
        <w:t>(4) The calculation of the net assets value is prepared by the Fund’s Sole Director and certified by the depositary bank on a monthly basis, for the last calendar day of the month, and for the dates when a share capital increase or decrease takes place respectively the dates when such share capital increase or decrease is recorded to Trade Registry</w:t>
      </w:r>
      <w:r w:rsidR="00A15726">
        <w:rPr>
          <w:i/>
          <w:iCs/>
          <w:sz w:val="22"/>
          <w:szCs w:val="22"/>
          <w:lang w:val="ro-RO"/>
        </w:rPr>
        <w:t>.</w:t>
      </w:r>
      <w:r w:rsidRPr="004E018B">
        <w:rPr>
          <w:i/>
          <w:iCs/>
          <w:sz w:val="22"/>
          <w:szCs w:val="22"/>
          <w:lang w:val="ro-RO"/>
        </w:rPr>
        <w:t xml:space="preserve">” </w:t>
      </w:r>
    </w:p>
    <w:p w14:paraId="4B4A567A" w14:textId="77777777" w:rsidR="006343FF" w:rsidRPr="004E018B" w:rsidRDefault="006343FF" w:rsidP="006343FF">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343FF" w:rsidRPr="004E018B" w14:paraId="4D4F9A30" w14:textId="77777777" w:rsidTr="00D8668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46E2B" w14:textId="77777777" w:rsidR="006343FF" w:rsidRPr="004E018B" w:rsidRDefault="006343FF" w:rsidP="00D86680">
            <w:pPr>
              <w:jc w:val="both"/>
              <w:rPr>
                <w:color w:val="000000"/>
                <w:sz w:val="22"/>
                <w:szCs w:val="22"/>
                <w:lang w:val="en-GB"/>
              </w:rPr>
            </w:pPr>
            <w:r w:rsidRPr="004E018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635E62" w14:textId="77777777" w:rsidR="006343FF" w:rsidRPr="004E018B" w:rsidRDefault="006343FF" w:rsidP="00D86680">
            <w:pPr>
              <w:jc w:val="both"/>
              <w:rPr>
                <w:color w:val="000000"/>
                <w:sz w:val="22"/>
                <w:szCs w:val="22"/>
                <w:lang w:val="en-GB"/>
              </w:rPr>
            </w:pPr>
            <w:r w:rsidRPr="004E018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28ABB1" w14:textId="77777777" w:rsidR="006343FF" w:rsidRPr="004E018B" w:rsidRDefault="006343FF" w:rsidP="00D86680">
            <w:pPr>
              <w:jc w:val="both"/>
              <w:rPr>
                <w:color w:val="000000"/>
                <w:sz w:val="22"/>
                <w:szCs w:val="22"/>
                <w:lang w:val="en-GB"/>
              </w:rPr>
            </w:pPr>
            <w:r w:rsidRPr="004E018B">
              <w:rPr>
                <w:color w:val="000000"/>
                <w:sz w:val="22"/>
                <w:szCs w:val="22"/>
                <w:lang w:val="en-GB"/>
              </w:rPr>
              <w:t> ABSTENTION</w:t>
            </w:r>
          </w:p>
        </w:tc>
      </w:tr>
      <w:tr w:rsidR="006343FF" w:rsidRPr="004E018B" w14:paraId="69B2624C" w14:textId="77777777" w:rsidTr="00D8668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1DB0B11" w14:textId="77777777" w:rsidR="006343FF" w:rsidRPr="004E018B" w:rsidRDefault="006343FF" w:rsidP="00D86680">
            <w:pPr>
              <w:jc w:val="both"/>
              <w:rPr>
                <w:color w:val="000000"/>
                <w:sz w:val="22"/>
                <w:szCs w:val="22"/>
                <w:lang w:val="en-GB"/>
              </w:rPr>
            </w:pPr>
            <w:r w:rsidRPr="004E018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4446AB" w14:textId="77777777" w:rsidR="006343FF" w:rsidRPr="004E018B" w:rsidRDefault="006343FF" w:rsidP="00D86680">
            <w:pPr>
              <w:jc w:val="both"/>
              <w:rPr>
                <w:color w:val="000000"/>
                <w:sz w:val="22"/>
                <w:szCs w:val="22"/>
                <w:lang w:val="en-GB"/>
              </w:rPr>
            </w:pPr>
            <w:r w:rsidRPr="004E018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557F082" w14:textId="77777777" w:rsidR="006343FF" w:rsidRPr="004E018B" w:rsidRDefault="006343FF" w:rsidP="00D86680">
            <w:pPr>
              <w:jc w:val="both"/>
              <w:rPr>
                <w:color w:val="000000"/>
                <w:sz w:val="22"/>
                <w:szCs w:val="22"/>
                <w:lang w:val="en-GB"/>
              </w:rPr>
            </w:pPr>
            <w:r w:rsidRPr="004E018B">
              <w:rPr>
                <w:color w:val="000000"/>
                <w:sz w:val="22"/>
                <w:szCs w:val="22"/>
                <w:lang w:val="en-GB"/>
              </w:rPr>
              <w:t> </w:t>
            </w:r>
          </w:p>
        </w:tc>
      </w:tr>
    </w:tbl>
    <w:p w14:paraId="7B71EADA" w14:textId="77777777" w:rsidR="006343FF" w:rsidRPr="004E018B" w:rsidRDefault="006343FF" w:rsidP="006343FF">
      <w:pPr>
        <w:pStyle w:val="ListParagraph"/>
        <w:ind w:left="450"/>
        <w:contextualSpacing w:val="0"/>
        <w:jc w:val="both"/>
        <w:rPr>
          <w:sz w:val="22"/>
          <w:szCs w:val="22"/>
          <w:lang w:val="en-GB"/>
        </w:rPr>
      </w:pPr>
    </w:p>
    <w:p w14:paraId="5C4BA6F4" w14:textId="77777777" w:rsidR="006343FF" w:rsidRPr="004E018B" w:rsidRDefault="006343FF" w:rsidP="006343FF">
      <w:pPr>
        <w:ind w:left="450"/>
        <w:jc w:val="both"/>
        <w:rPr>
          <w:color w:val="0000FF"/>
          <w:sz w:val="22"/>
          <w:szCs w:val="22"/>
          <w:lang w:val="en-GB"/>
        </w:rPr>
      </w:pPr>
      <w:r w:rsidRPr="004E018B">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4E018B">
        <w:rPr>
          <w:i/>
          <w:strike/>
          <w:sz w:val="22"/>
          <w:szCs w:val="22"/>
          <w:highlight w:val="yellow"/>
          <w:lang w:val="en-GB" w:eastAsia="ro-RO"/>
        </w:rPr>
        <w:t xml:space="preserve"> </w:t>
      </w:r>
      <w:r w:rsidRPr="004E018B">
        <w:rPr>
          <w:i/>
          <w:sz w:val="22"/>
          <w:szCs w:val="22"/>
          <w:highlight w:val="yellow"/>
          <w:lang w:val="en-GB" w:eastAsia="ro-RO"/>
        </w:rPr>
        <w:t>that the vote will be void/ will not be taken into consideration</w:t>
      </w:r>
      <w:r w:rsidRPr="004E018B">
        <w:rPr>
          <w:sz w:val="22"/>
          <w:szCs w:val="22"/>
          <w:highlight w:val="yellow"/>
          <w:lang w:val="en-GB" w:eastAsia="ro-RO"/>
        </w:rPr>
        <w:t>.</w:t>
      </w:r>
    </w:p>
    <w:p w14:paraId="1C3F59C3" w14:textId="77777777" w:rsidR="00E766E5" w:rsidRPr="004E018B" w:rsidRDefault="00E766E5" w:rsidP="00E766E5">
      <w:pPr>
        <w:pStyle w:val="ListParagraph"/>
        <w:ind w:left="450"/>
        <w:contextualSpacing w:val="0"/>
        <w:jc w:val="both"/>
        <w:rPr>
          <w:sz w:val="22"/>
          <w:szCs w:val="22"/>
          <w:lang w:val="en-GB"/>
        </w:rPr>
      </w:pPr>
    </w:p>
    <w:p w14:paraId="08254A25" w14:textId="28C08BC9" w:rsidR="00F90656" w:rsidRPr="004E018B" w:rsidRDefault="002159B3" w:rsidP="00F90656">
      <w:pPr>
        <w:pStyle w:val="ListParagraph"/>
        <w:numPr>
          <w:ilvl w:val="0"/>
          <w:numId w:val="1"/>
        </w:numPr>
        <w:ind w:left="450" w:hanging="450"/>
        <w:contextualSpacing w:val="0"/>
        <w:jc w:val="both"/>
        <w:rPr>
          <w:sz w:val="22"/>
          <w:szCs w:val="22"/>
          <w:lang w:val="en-GB"/>
        </w:rPr>
      </w:pPr>
      <w:bookmarkStart w:id="0" w:name="_Hlk15659096"/>
      <w:r w:rsidRPr="004E018B">
        <w:rPr>
          <w:sz w:val="22"/>
          <w:szCs w:val="22"/>
          <w:lang w:val="en-GB"/>
        </w:rPr>
        <w:t xml:space="preserve">For item 2 on the agenda, respectively, </w:t>
      </w:r>
      <w:r w:rsidR="00F90656" w:rsidRPr="004E018B">
        <w:rPr>
          <w:sz w:val="22"/>
          <w:szCs w:val="22"/>
          <w:lang w:val="en-GB"/>
        </w:rPr>
        <w:t xml:space="preserve">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800,000,000 treasury shares (being in the form of shares and/or shares equivalent as described above), starting with 1 January 2021 until 31 December </w:t>
      </w:r>
      <w:r w:rsidR="00F90656" w:rsidRPr="004E018B">
        <w:rPr>
          <w:sz w:val="22"/>
          <w:szCs w:val="22"/>
          <w:lang w:val="en-GB"/>
        </w:rPr>
        <w:lastRenderedPageBreak/>
        <w:t>2021. The buy-back shall be performed at a price that cannot be lower than RON 0.2 / share or higher than RON 2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p w14:paraId="6239C69B" w14:textId="77777777" w:rsidR="002159B3" w:rsidRPr="004E018B" w:rsidRDefault="002159B3" w:rsidP="002159B3">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2159B3" w:rsidRPr="004E018B" w14:paraId="3B9D7736" w14:textId="77777777" w:rsidTr="00D8668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51434" w14:textId="77777777" w:rsidR="002159B3" w:rsidRPr="004E018B" w:rsidRDefault="002159B3" w:rsidP="00D86680">
            <w:pPr>
              <w:jc w:val="both"/>
              <w:rPr>
                <w:color w:val="000000"/>
                <w:sz w:val="22"/>
                <w:szCs w:val="22"/>
                <w:lang w:val="en-GB"/>
              </w:rPr>
            </w:pPr>
            <w:r w:rsidRPr="004E018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64FE4F" w14:textId="77777777" w:rsidR="002159B3" w:rsidRPr="004E018B" w:rsidRDefault="002159B3" w:rsidP="00D86680">
            <w:pPr>
              <w:jc w:val="both"/>
              <w:rPr>
                <w:color w:val="000000"/>
                <w:sz w:val="22"/>
                <w:szCs w:val="22"/>
                <w:lang w:val="en-GB"/>
              </w:rPr>
            </w:pPr>
            <w:r w:rsidRPr="004E018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E7CFA5D" w14:textId="77777777" w:rsidR="002159B3" w:rsidRPr="004E018B" w:rsidRDefault="002159B3" w:rsidP="00D86680">
            <w:pPr>
              <w:jc w:val="both"/>
              <w:rPr>
                <w:color w:val="000000"/>
                <w:sz w:val="22"/>
                <w:szCs w:val="22"/>
                <w:lang w:val="en-GB"/>
              </w:rPr>
            </w:pPr>
            <w:r w:rsidRPr="004E018B">
              <w:rPr>
                <w:color w:val="000000"/>
                <w:sz w:val="22"/>
                <w:szCs w:val="22"/>
                <w:lang w:val="en-GB"/>
              </w:rPr>
              <w:t> ABSTENTION</w:t>
            </w:r>
          </w:p>
        </w:tc>
      </w:tr>
      <w:tr w:rsidR="002159B3" w:rsidRPr="004E018B" w14:paraId="6444DEFD" w14:textId="77777777" w:rsidTr="00D8668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2F319A7" w14:textId="77777777" w:rsidR="002159B3" w:rsidRPr="004E018B" w:rsidRDefault="002159B3" w:rsidP="00D86680">
            <w:pPr>
              <w:jc w:val="both"/>
              <w:rPr>
                <w:color w:val="000000"/>
                <w:sz w:val="22"/>
                <w:szCs w:val="22"/>
                <w:lang w:val="en-GB"/>
              </w:rPr>
            </w:pPr>
            <w:r w:rsidRPr="004E018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2BD6A2" w14:textId="77777777" w:rsidR="002159B3" w:rsidRPr="004E018B" w:rsidRDefault="002159B3" w:rsidP="00D86680">
            <w:pPr>
              <w:jc w:val="both"/>
              <w:rPr>
                <w:color w:val="000000"/>
                <w:sz w:val="22"/>
                <w:szCs w:val="22"/>
                <w:lang w:val="en-GB"/>
              </w:rPr>
            </w:pPr>
            <w:r w:rsidRPr="004E018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3D6032F" w14:textId="77777777" w:rsidR="002159B3" w:rsidRPr="004E018B" w:rsidRDefault="002159B3" w:rsidP="00D86680">
            <w:pPr>
              <w:jc w:val="both"/>
              <w:rPr>
                <w:color w:val="000000"/>
                <w:sz w:val="22"/>
                <w:szCs w:val="22"/>
                <w:lang w:val="en-GB"/>
              </w:rPr>
            </w:pPr>
            <w:r w:rsidRPr="004E018B">
              <w:rPr>
                <w:color w:val="000000"/>
                <w:sz w:val="22"/>
                <w:szCs w:val="22"/>
                <w:lang w:val="en-GB"/>
              </w:rPr>
              <w:t> </w:t>
            </w:r>
          </w:p>
        </w:tc>
      </w:tr>
    </w:tbl>
    <w:p w14:paraId="412B839A" w14:textId="77777777" w:rsidR="002159B3" w:rsidRPr="004E018B" w:rsidRDefault="002159B3" w:rsidP="002159B3">
      <w:pPr>
        <w:jc w:val="both"/>
        <w:rPr>
          <w:color w:val="1F497D"/>
          <w:sz w:val="22"/>
          <w:szCs w:val="22"/>
          <w:lang w:val="en-GB"/>
        </w:rPr>
      </w:pPr>
    </w:p>
    <w:p w14:paraId="3D646FCE" w14:textId="77777777" w:rsidR="002159B3" w:rsidRPr="004E018B" w:rsidRDefault="002159B3" w:rsidP="002159B3">
      <w:pPr>
        <w:ind w:left="450"/>
        <w:jc w:val="both"/>
        <w:rPr>
          <w:color w:val="0000FF"/>
          <w:sz w:val="22"/>
          <w:szCs w:val="22"/>
          <w:lang w:val="en-GB"/>
        </w:rPr>
      </w:pPr>
      <w:r w:rsidRPr="004E018B">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4E018B">
        <w:rPr>
          <w:i/>
          <w:strike/>
          <w:sz w:val="22"/>
          <w:szCs w:val="22"/>
          <w:highlight w:val="yellow"/>
          <w:lang w:val="en-GB" w:eastAsia="ro-RO"/>
        </w:rPr>
        <w:t xml:space="preserve"> </w:t>
      </w:r>
      <w:r w:rsidRPr="004E018B">
        <w:rPr>
          <w:i/>
          <w:sz w:val="22"/>
          <w:szCs w:val="22"/>
          <w:highlight w:val="yellow"/>
          <w:lang w:val="en-GB" w:eastAsia="ro-RO"/>
        </w:rPr>
        <w:t>that the vote will be void/ will not be taken into consideration</w:t>
      </w:r>
      <w:r w:rsidRPr="004E018B">
        <w:rPr>
          <w:sz w:val="22"/>
          <w:szCs w:val="22"/>
          <w:highlight w:val="yellow"/>
          <w:lang w:val="en-GB" w:eastAsia="ro-RO"/>
        </w:rPr>
        <w:t>.</w:t>
      </w:r>
    </w:p>
    <w:p w14:paraId="5EC68A19" w14:textId="77777777" w:rsidR="00E766E5" w:rsidRPr="004E018B" w:rsidRDefault="00E766E5" w:rsidP="00E766E5">
      <w:pPr>
        <w:jc w:val="both"/>
        <w:rPr>
          <w:color w:val="1F497D"/>
          <w:sz w:val="22"/>
          <w:szCs w:val="22"/>
          <w:lang w:val="en-GB"/>
        </w:rPr>
      </w:pPr>
    </w:p>
    <w:p w14:paraId="05446C52" w14:textId="57E42595" w:rsidR="00B66C16" w:rsidRPr="004E018B" w:rsidRDefault="00B66C16" w:rsidP="00B66C16">
      <w:pPr>
        <w:pStyle w:val="ListParagraph"/>
        <w:numPr>
          <w:ilvl w:val="0"/>
          <w:numId w:val="1"/>
        </w:numPr>
        <w:ind w:left="450" w:hanging="450"/>
        <w:contextualSpacing w:val="0"/>
        <w:jc w:val="both"/>
        <w:rPr>
          <w:sz w:val="22"/>
          <w:szCs w:val="22"/>
          <w:lang w:val="en-GB"/>
        </w:rPr>
      </w:pPr>
      <w:r w:rsidRPr="004E018B">
        <w:rPr>
          <w:sz w:val="22"/>
          <w:szCs w:val="22"/>
          <w:lang w:val="en-GB"/>
        </w:rPr>
        <w:t xml:space="preserve">For item 3 on the agenda, respectively, in accordance with Article 176 paragraph (1) of Regulation no. 5/2018, the approval of </w:t>
      </w:r>
      <w:r w:rsidRPr="004E018B">
        <w:rPr>
          <w:b/>
          <w:bCs/>
          <w:sz w:val="22"/>
          <w:szCs w:val="22"/>
          <w:lang w:val="en-GB"/>
        </w:rPr>
        <w:t xml:space="preserve">3 </w:t>
      </w:r>
      <w:r w:rsidR="00F90656" w:rsidRPr="004E018B">
        <w:rPr>
          <w:b/>
          <w:bCs/>
          <w:sz w:val="22"/>
          <w:szCs w:val="22"/>
          <w:lang w:val="en-GB"/>
        </w:rPr>
        <w:t>Dece</w:t>
      </w:r>
      <w:r w:rsidRPr="004E018B">
        <w:rPr>
          <w:b/>
          <w:bCs/>
          <w:sz w:val="22"/>
          <w:szCs w:val="22"/>
          <w:lang w:val="en-GB"/>
        </w:rPr>
        <w:t>mber 2020</w:t>
      </w:r>
      <w:r w:rsidRPr="004E018B">
        <w:rPr>
          <w:sz w:val="22"/>
          <w:szCs w:val="22"/>
          <w:lang w:val="en-GB"/>
        </w:rPr>
        <w:t xml:space="preserve"> as the </w:t>
      </w:r>
      <w:r w:rsidRPr="004E018B">
        <w:rPr>
          <w:b/>
          <w:bCs/>
          <w:i/>
          <w:iCs/>
          <w:sz w:val="22"/>
          <w:szCs w:val="22"/>
          <w:lang w:val="en-GB"/>
        </w:rPr>
        <w:t>Ex – Date</w:t>
      </w:r>
      <w:r w:rsidRPr="004E018B">
        <w:rPr>
          <w:sz w:val="22"/>
          <w:szCs w:val="22"/>
          <w:lang w:val="en-GB"/>
        </w:rPr>
        <w:t xml:space="preserve">, computed in accordance with the provisions of Article 2 paragraph (2) letter (l) of Regulation no. 5/2018, and </w:t>
      </w:r>
      <w:r w:rsidRPr="004E018B">
        <w:rPr>
          <w:b/>
          <w:bCs/>
          <w:sz w:val="22"/>
          <w:szCs w:val="22"/>
          <w:lang w:val="en-GB"/>
        </w:rPr>
        <w:t xml:space="preserve">4 </w:t>
      </w:r>
      <w:r w:rsidR="00F90656" w:rsidRPr="004E018B">
        <w:rPr>
          <w:b/>
          <w:bCs/>
          <w:sz w:val="22"/>
          <w:szCs w:val="22"/>
          <w:lang w:val="en-GB"/>
        </w:rPr>
        <w:t>Dece</w:t>
      </w:r>
      <w:r w:rsidRPr="004E018B">
        <w:rPr>
          <w:b/>
          <w:bCs/>
          <w:sz w:val="22"/>
          <w:szCs w:val="22"/>
          <w:lang w:val="en-GB"/>
        </w:rPr>
        <w:t>mber 2020</w:t>
      </w:r>
      <w:r w:rsidRPr="004E018B">
        <w:rPr>
          <w:sz w:val="22"/>
          <w:szCs w:val="22"/>
          <w:lang w:val="en-GB"/>
        </w:rPr>
        <w:t xml:space="preserve"> as the </w:t>
      </w:r>
      <w:r w:rsidRPr="004E018B">
        <w:rPr>
          <w:b/>
          <w:bCs/>
          <w:sz w:val="22"/>
          <w:szCs w:val="22"/>
          <w:lang w:val="en-GB"/>
        </w:rPr>
        <w:t>Registration Date</w:t>
      </w:r>
      <w:r w:rsidRPr="004E018B">
        <w:rPr>
          <w:sz w:val="22"/>
          <w:szCs w:val="22"/>
          <w:lang w:val="en-GB"/>
        </w:rPr>
        <w:t xml:space="preserve">, computed in accordance with the provisions of Article 86 paragraph (1) of Issuers’ Law. </w:t>
      </w:r>
    </w:p>
    <w:p w14:paraId="2CFC3C7D" w14:textId="77777777" w:rsidR="00B66C16" w:rsidRPr="004E018B" w:rsidRDefault="00B66C16" w:rsidP="00B66C16">
      <w:pPr>
        <w:pStyle w:val="ListParagraph"/>
        <w:ind w:left="450"/>
        <w:jc w:val="both"/>
        <w:rPr>
          <w:sz w:val="22"/>
          <w:szCs w:val="22"/>
          <w:lang w:val="en-GB"/>
        </w:rPr>
      </w:pPr>
    </w:p>
    <w:p w14:paraId="63A951D0" w14:textId="77777777" w:rsidR="00B66C16" w:rsidRPr="004E018B" w:rsidRDefault="00B66C16" w:rsidP="00B66C16">
      <w:pPr>
        <w:pStyle w:val="ListParagraph"/>
        <w:ind w:left="450"/>
        <w:jc w:val="both"/>
        <w:rPr>
          <w:sz w:val="22"/>
          <w:szCs w:val="22"/>
          <w:lang w:val="en-GB"/>
        </w:rPr>
      </w:pPr>
      <w:r w:rsidRPr="004E018B">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71B4808F" w14:textId="77777777" w:rsidR="00B66C16" w:rsidRPr="004E018B" w:rsidRDefault="00B66C16" w:rsidP="00B66C16">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66C16" w:rsidRPr="004E018B" w14:paraId="0A12906C" w14:textId="77777777" w:rsidTr="00D8668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4F2A6" w14:textId="77777777" w:rsidR="00B66C16" w:rsidRPr="004E018B" w:rsidRDefault="00B66C16" w:rsidP="00D86680">
            <w:pPr>
              <w:jc w:val="both"/>
              <w:rPr>
                <w:color w:val="000000"/>
                <w:sz w:val="22"/>
                <w:szCs w:val="22"/>
                <w:lang w:val="en-GB"/>
              </w:rPr>
            </w:pPr>
            <w:r w:rsidRPr="004E018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CD9828" w14:textId="77777777" w:rsidR="00B66C16" w:rsidRPr="004E018B" w:rsidRDefault="00B66C16" w:rsidP="00D86680">
            <w:pPr>
              <w:jc w:val="both"/>
              <w:rPr>
                <w:color w:val="000000"/>
                <w:sz w:val="22"/>
                <w:szCs w:val="22"/>
                <w:lang w:val="en-GB"/>
              </w:rPr>
            </w:pPr>
            <w:r w:rsidRPr="004E018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65305CF" w14:textId="77777777" w:rsidR="00B66C16" w:rsidRPr="004E018B" w:rsidRDefault="00B66C16" w:rsidP="00D86680">
            <w:pPr>
              <w:jc w:val="both"/>
              <w:rPr>
                <w:color w:val="000000"/>
                <w:sz w:val="22"/>
                <w:szCs w:val="22"/>
                <w:lang w:val="en-GB"/>
              </w:rPr>
            </w:pPr>
            <w:r w:rsidRPr="004E018B">
              <w:rPr>
                <w:color w:val="000000"/>
                <w:sz w:val="22"/>
                <w:szCs w:val="22"/>
                <w:lang w:val="en-GB"/>
              </w:rPr>
              <w:t> ABSTENTION</w:t>
            </w:r>
          </w:p>
        </w:tc>
      </w:tr>
      <w:tr w:rsidR="00B66C16" w:rsidRPr="004E018B" w14:paraId="67870725" w14:textId="77777777" w:rsidTr="00D8668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53B37E2" w14:textId="77777777" w:rsidR="00B66C16" w:rsidRPr="004E018B" w:rsidRDefault="00B66C16" w:rsidP="00D86680">
            <w:pPr>
              <w:jc w:val="both"/>
              <w:rPr>
                <w:color w:val="000000"/>
                <w:sz w:val="22"/>
                <w:szCs w:val="22"/>
                <w:lang w:val="en-GB"/>
              </w:rPr>
            </w:pPr>
            <w:r w:rsidRPr="004E018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DB98DD" w14:textId="77777777" w:rsidR="00B66C16" w:rsidRPr="004E018B" w:rsidRDefault="00B66C16" w:rsidP="00D86680">
            <w:pPr>
              <w:jc w:val="both"/>
              <w:rPr>
                <w:color w:val="000000"/>
                <w:sz w:val="22"/>
                <w:szCs w:val="22"/>
                <w:lang w:val="en-GB"/>
              </w:rPr>
            </w:pPr>
            <w:r w:rsidRPr="004E018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284463A" w14:textId="77777777" w:rsidR="00B66C16" w:rsidRPr="004E018B" w:rsidRDefault="00B66C16" w:rsidP="00D86680">
            <w:pPr>
              <w:jc w:val="both"/>
              <w:rPr>
                <w:color w:val="000000"/>
                <w:sz w:val="22"/>
                <w:szCs w:val="22"/>
                <w:lang w:val="en-GB"/>
              </w:rPr>
            </w:pPr>
            <w:r w:rsidRPr="004E018B">
              <w:rPr>
                <w:color w:val="000000"/>
                <w:sz w:val="22"/>
                <w:szCs w:val="22"/>
                <w:lang w:val="en-GB"/>
              </w:rPr>
              <w:t> </w:t>
            </w:r>
          </w:p>
        </w:tc>
      </w:tr>
    </w:tbl>
    <w:p w14:paraId="4229FBBF" w14:textId="77777777" w:rsidR="00B66C16" w:rsidRPr="004E018B" w:rsidRDefault="00B66C16" w:rsidP="00B66C16">
      <w:pPr>
        <w:jc w:val="both"/>
        <w:rPr>
          <w:sz w:val="22"/>
          <w:szCs w:val="22"/>
          <w:lang w:val="en-GB"/>
        </w:rPr>
      </w:pPr>
    </w:p>
    <w:p w14:paraId="5FAB980A" w14:textId="77777777" w:rsidR="00B66C16" w:rsidRPr="004E018B" w:rsidRDefault="00B66C16" w:rsidP="00B66C16">
      <w:pPr>
        <w:ind w:left="450"/>
        <w:jc w:val="both"/>
        <w:rPr>
          <w:color w:val="0000FF"/>
          <w:sz w:val="22"/>
          <w:szCs w:val="22"/>
          <w:lang w:val="en-GB"/>
        </w:rPr>
      </w:pPr>
      <w:r w:rsidRPr="004E018B">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4E018B">
        <w:rPr>
          <w:i/>
          <w:strike/>
          <w:sz w:val="22"/>
          <w:szCs w:val="22"/>
          <w:highlight w:val="yellow"/>
          <w:lang w:val="en-GB" w:eastAsia="ro-RO"/>
        </w:rPr>
        <w:t xml:space="preserve"> </w:t>
      </w:r>
      <w:r w:rsidRPr="004E018B">
        <w:rPr>
          <w:i/>
          <w:sz w:val="22"/>
          <w:szCs w:val="22"/>
          <w:highlight w:val="yellow"/>
          <w:lang w:val="en-GB" w:eastAsia="ro-RO"/>
        </w:rPr>
        <w:t>that the vote will be void/ will not be taken into consideration</w:t>
      </w:r>
      <w:r w:rsidRPr="004E018B">
        <w:rPr>
          <w:sz w:val="22"/>
          <w:szCs w:val="22"/>
          <w:highlight w:val="yellow"/>
          <w:lang w:val="en-GB" w:eastAsia="ro-RO"/>
        </w:rPr>
        <w:t>.</w:t>
      </w:r>
    </w:p>
    <w:p w14:paraId="71224546" w14:textId="77777777" w:rsidR="00E766E5" w:rsidRPr="004E018B" w:rsidRDefault="00E766E5" w:rsidP="00E766E5">
      <w:pPr>
        <w:pStyle w:val="ListParagraph"/>
        <w:ind w:left="450"/>
        <w:contextualSpacing w:val="0"/>
        <w:jc w:val="both"/>
        <w:rPr>
          <w:sz w:val="22"/>
          <w:szCs w:val="22"/>
          <w:lang w:val="en-GB"/>
        </w:rPr>
      </w:pPr>
    </w:p>
    <w:bookmarkEnd w:id="0"/>
    <w:p w14:paraId="6201D204" w14:textId="215D5821" w:rsidR="005E3999" w:rsidRPr="004E018B" w:rsidRDefault="005E3999" w:rsidP="005E3999">
      <w:pPr>
        <w:pStyle w:val="ListParagraph"/>
        <w:numPr>
          <w:ilvl w:val="0"/>
          <w:numId w:val="1"/>
        </w:numPr>
        <w:ind w:left="450" w:hanging="450"/>
        <w:contextualSpacing w:val="0"/>
        <w:jc w:val="both"/>
        <w:rPr>
          <w:sz w:val="22"/>
          <w:szCs w:val="22"/>
          <w:lang w:val="en-GB"/>
        </w:rPr>
      </w:pPr>
      <w:r w:rsidRPr="004E018B">
        <w:rPr>
          <w:sz w:val="22"/>
          <w:szCs w:val="22"/>
          <w:lang w:val="en-GB"/>
        </w:rPr>
        <w:t>For item 4 on the agenda, respectively, the empowerment, with authority to be substituted, of Johan Meyer to sign the shareholders’ resolutions and the amended and restated form of the Constitutive Act, if the case</w:t>
      </w:r>
      <w:r w:rsidR="000E3822" w:rsidRPr="004E018B">
        <w:rPr>
          <w:sz w:val="22"/>
          <w:szCs w:val="22"/>
          <w:lang w:val="en-GB"/>
        </w:rPr>
        <w:t xml:space="preserve"> may be</w:t>
      </w:r>
      <w:r w:rsidRPr="004E018B">
        <w:rPr>
          <w:sz w:val="22"/>
          <w:szCs w:val="22"/>
          <w:lang w:val="en-GB"/>
        </w:rPr>
        <w: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7AE2D604" w14:textId="77777777" w:rsidR="005E3999" w:rsidRPr="004E018B" w:rsidRDefault="005E3999" w:rsidP="005E3999">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E3999" w:rsidRPr="004E018B" w14:paraId="0FD28592" w14:textId="77777777" w:rsidTr="00D8668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94D3D" w14:textId="77777777" w:rsidR="005E3999" w:rsidRPr="004E018B" w:rsidRDefault="005E3999" w:rsidP="00D86680">
            <w:pPr>
              <w:jc w:val="both"/>
              <w:rPr>
                <w:color w:val="000000"/>
                <w:sz w:val="22"/>
                <w:szCs w:val="22"/>
                <w:lang w:val="en-GB"/>
              </w:rPr>
            </w:pPr>
            <w:r w:rsidRPr="004E018B">
              <w:rPr>
                <w:sz w:val="22"/>
                <w:szCs w:val="22"/>
                <w:lang w:val="en-GB"/>
              </w:rPr>
              <w:t xml:space="preserve"> </w:t>
            </w:r>
            <w:r w:rsidRPr="004E018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550BAF" w14:textId="77777777" w:rsidR="005E3999" w:rsidRPr="004E018B" w:rsidRDefault="005E3999" w:rsidP="00D86680">
            <w:pPr>
              <w:jc w:val="both"/>
              <w:rPr>
                <w:color w:val="000000"/>
                <w:sz w:val="22"/>
                <w:szCs w:val="22"/>
                <w:lang w:val="en-GB"/>
              </w:rPr>
            </w:pPr>
            <w:r w:rsidRPr="004E018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9ADE90E" w14:textId="77777777" w:rsidR="005E3999" w:rsidRPr="004E018B" w:rsidRDefault="005E3999" w:rsidP="00D86680">
            <w:pPr>
              <w:jc w:val="both"/>
              <w:rPr>
                <w:color w:val="000000"/>
                <w:sz w:val="22"/>
                <w:szCs w:val="22"/>
                <w:lang w:val="en-GB"/>
              </w:rPr>
            </w:pPr>
            <w:r w:rsidRPr="004E018B">
              <w:rPr>
                <w:color w:val="000000"/>
                <w:sz w:val="22"/>
                <w:szCs w:val="22"/>
                <w:lang w:val="en-GB"/>
              </w:rPr>
              <w:t> ABSTENTION</w:t>
            </w:r>
          </w:p>
        </w:tc>
      </w:tr>
      <w:tr w:rsidR="005E3999" w:rsidRPr="004E018B" w14:paraId="1A9494C9" w14:textId="77777777" w:rsidTr="00D8668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A5AF075" w14:textId="77777777" w:rsidR="005E3999" w:rsidRPr="004E018B" w:rsidRDefault="005E3999" w:rsidP="00D86680">
            <w:pPr>
              <w:jc w:val="both"/>
              <w:rPr>
                <w:color w:val="000000"/>
                <w:sz w:val="22"/>
                <w:szCs w:val="22"/>
                <w:lang w:val="en-GB"/>
              </w:rPr>
            </w:pPr>
            <w:r w:rsidRPr="004E018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C777BF" w14:textId="77777777" w:rsidR="005E3999" w:rsidRPr="004E018B" w:rsidRDefault="005E3999" w:rsidP="00D86680">
            <w:pPr>
              <w:jc w:val="both"/>
              <w:rPr>
                <w:color w:val="000000"/>
                <w:sz w:val="22"/>
                <w:szCs w:val="22"/>
                <w:lang w:val="en-GB"/>
              </w:rPr>
            </w:pPr>
            <w:r w:rsidRPr="004E018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849998D" w14:textId="77777777" w:rsidR="005E3999" w:rsidRPr="004E018B" w:rsidRDefault="005E3999" w:rsidP="00D86680">
            <w:pPr>
              <w:jc w:val="both"/>
              <w:rPr>
                <w:color w:val="000000"/>
                <w:sz w:val="22"/>
                <w:szCs w:val="22"/>
                <w:lang w:val="en-GB"/>
              </w:rPr>
            </w:pPr>
            <w:r w:rsidRPr="004E018B">
              <w:rPr>
                <w:color w:val="000000"/>
                <w:sz w:val="22"/>
                <w:szCs w:val="22"/>
                <w:lang w:val="en-GB"/>
              </w:rPr>
              <w:t> </w:t>
            </w:r>
          </w:p>
        </w:tc>
      </w:tr>
    </w:tbl>
    <w:p w14:paraId="511C9F56" w14:textId="77777777" w:rsidR="005E3999" w:rsidRPr="004E018B" w:rsidRDefault="005E3999" w:rsidP="005E3999">
      <w:pPr>
        <w:tabs>
          <w:tab w:val="num" w:pos="360"/>
        </w:tabs>
        <w:autoSpaceDE w:val="0"/>
        <w:autoSpaceDN w:val="0"/>
        <w:adjustRightInd w:val="0"/>
        <w:jc w:val="both"/>
        <w:rPr>
          <w:sz w:val="22"/>
          <w:szCs w:val="22"/>
          <w:lang w:val="en-GB"/>
        </w:rPr>
      </w:pPr>
    </w:p>
    <w:p w14:paraId="5219888C" w14:textId="77777777" w:rsidR="005E3999" w:rsidRPr="004E018B" w:rsidRDefault="005E3999" w:rsidP="005E3999">
      <w:pPr>
        <w:ind w:left="450"/>
        <w:jc w:val="both"/>
        <w:rPr>
          <w:i/>
          <w:sz w:val="22"/>
          <w:szCs w:val="22"/>
          <w:highlight w:val="yellow"/>
          <w:lang w:val="en-GB" w:eastAsia="ro-RO"/>
        </w:rPr>
      </w:pPr>
      <w:r w:rsidRPr="004E018B">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7E6996D" w14:textId="77777777" w:rsidR="00E766E5" w:rsidRPr="004E018B" w:rsidRDefault="00E766E5" w:rsidP="00E766E5">
      <w:pPr>
        <w:jc w:val="both"/>
        <w:rPr>
          <w:sz w:val="22"/>
          <w:szCs w:val="22"/>
          <w:lang w:val="en-GB"/>
        </w:rPr>
      </w:pPr>
    </w:p>
    <w:p w14:paraId="5C0FF585" w14:textId="11EDA06B" w:rsidR="00B15BEC" w:rsidRPr="004E018B" w:rsidRDefault="00B15BEC" w:rsidP="00B15BEC">
      <w:pPr>
        <w:jc w:val="both"/>
        <w:rPr>
          <w:sz w:val="22"/>
          <w:szCs w:val="22"/>
          <w:lang w:val="en-GB"/>
        </w:rPr>
      </w:pPr>
      <w:r w:rsidRPr="004E018B">
        <w:rPr>
          <w:sz w:val="22"/>
          <w:szCs w:val="22"/>
          <w:lang w:val="en-GB"/>
        </w:rPr>
        <w:lastRenderedPageBreak/>
        <w:t xml:space="preserve">The deadline for the registration at the Company of the correspondence ballots is </w:t>
      </w:r>
      <w:r w:rsidR="00B863AF" w:rsidRPr="004E018B">
        <w:rPr>
          <w:sz w:val="22"/>
          <w:szCs w:val="22"/>
          <w:lang w:val="en-GB" w:eastAsia="ro-RO"/>
        </w:rPr>
        <w:t xml:space="preserve">11 November </w:t>
      </w:r>
      <w:r w:rsidR="0036004C" w:rsidRPr="004E018B">
        <w:rPr>
          <w:sz w:val="22"/>
          <w:szCs w:val="22"/>
          <w:lang w:val="en-GB" w:eastAsia="ro-RO"/>
        </w:rPr>
        <w:t>2020</w:t>
      </w:r>
      <w:r w:rsidR="0036004C" w:rsidRPr="004E018B">
        <w:rPr>
          <w:sz w:val="22"/>
          <w:szCs w:val="22"/>
          <w:lang w:val="en-GB"/>
        </w:rPr>
        <w:t xml:space="preserve">, 11:00 </w:t>
      </w:r>
      <w:r w:rsidR="000E3822" w:rsidRPr="004E018B">
        <w:rPr>
          <w:sz w:val="22"/>
          <w:szCs w:val="22"/>
          <w:lang w:val="en-GB"/>
        </w:rPr>
        <w:t>AM</w:t>
      </w:r>
      <w:r w:rsidR="008B086A" w:rsidRPr="004E018B">
        <w:rPr>
          <w:sz w:val="22"/>
          <w:szCs w:val="22"/>
          <w:lang w:val="en-GB"/>
        </w:rPr>
        <w:t xml:space="preserve"> </w:t>
      </w:r>
      <w:r w:rsidRPr="004E018B">
        <w:rPr>
          <w:sz w:val="22"/>
          <w:szCs w:val="22"/>
          <w:lang w:val="en-GB"/>
        </w:rPr>
        <w:t>(Romanian time).</w:t>
      </w:r>
    </w:p>
    <w:p w14:paraId="6B4AD391" w14:textId="77777777" w:rsidR="00B15BEC" w:rsidRPr="004E018B" w:rsidRDefault="00B15BEC" w:rsidP="00B15BEC">
      <w:pPr>
        <w:jc w:val="both"/>
        <w:rPr>
          <w:sz w:val="22"/>
          <w:szCs w:val="22"/>
          <w:lang w:val="en-GB"/>
        </w:rPr>
      </w:pPr>
    </w:p>
    <w:p w14:paraId="30A3633A" w14:textId="748D6571" w:rsidR="00B15BEC" w:rsidRPr="004E018B" w:rsidRDefault="00B15BEC" w:rsidP="00B15BEC">
      <w:pPr>
        <w:autoSpaceDE w:val="0"/>
        <w:autoSpaceDN w:val="0"/>
        <w:adjustRightInd w:val="0"/>
        <w:jc w:val="both"/>
        <w:rPr>
          <w:sz w:val="22"/>
          <w:szCs w:val="22"/>
          <w:lang w:val="en-GB"/>
        </w:rPr>
      </w:pPr>
      <w:r w:rsidRPr="004E018B">
        <w:rPr>
          <w:sz w:val="22"/>
          <w:szCs w:val="22"/>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0D6787" w:rsidRPr="004E018B">
        <w:rPr>
          <w:sz w:val="22"/>
          <w:szCs w:val="22"/>
          <w:lang w:val="en-GB"/>
        </w:rPr>
        <w:t xml:space="preserve">undersigned </w:t>
      </w:r>
      <w:r w:rsidRPr="004E018B">
        <w:rPr>
          <w:sz w:val="22"/>
          <w:szCs w:val="22"/>
          <w:lang w:val="en-GB"/>
        </w:rPr>
        <w:t>is duly incorporated, all being no older than 12 months as from the date when the general meeting convening notice was published and allowing our identification on the Fondul Proprietatea shareholders registry on the reference date issued by Depozitarul Central SA.</w:t>
      </w:r>
      <w:r w:rsidRPr="004E018B">
        <w:rPr>
          <w:sz w:val="22"/>
          <w:szCs w:val="22"/>
          <w:lang w:val="en-GB" w:eastAsia="ro-RO"/>
        </w:rPr>
        <w:t xml:space="preserve"> If Depozitarul Central SA was not timely informed of the name of the legal representative, (so that the shareholders’ registry at the reference date to reflect that), the findings certificate/similar documents mentioned above will have to prove the capacity of the </w:t>
      </w:r>
      <w:r w:rsidR="000D6787" w:rsidRPr="004E018B">
        <w:rPr>
          <w:sz w:val="22"/>
          <w:szCs w:val="22"/>
          <w:lang w:val="en-GB"/>
        </w:rPr>
        <w:t>undersigned</w:t>
      </w:r>
      <w:r w:rsidRPr="004E018B">
        <w:rPr>
          <w:sz w:val="22"/>
          <w:szCs w:val="22"/>
          <w:lang w:val="en-GB" w:eastAsia="ro-RO"/>
        </w:rPr>
        <w:t>’s legal representative.</w:t>
      </w:r>
    </w:p>
    <w:p w14:paraId="07228429" w14:textId="48AAECEB" w:rsidR="00B15BEC" w:rsidRPr="004E018B" w:rsidRDefault="00B15BEC" w:rsidP="00B15BEC">
      <w:pPr>
        <w:suppressAutoHyphens/>
        <w:jc w:val="both"/>
        <w:rPr>
          <w:sz w:val="22"/>
          <w:szCs w:val="22"/>
          <w:lang w:val="en-GB"/>
        </w:rPr>
      </w:pPr>
    </w:p>
    <w:p w14:paraId="3B62FFB5" w14:textId="77777777" w:rsidR="004D7B99" w:rsidRPr="004E018B" w:rsidRDefault="004D7B99" w:rsidP="004D7B99">
      <w:pPr>
        <w:autoSpaceDE w:val="0"/>
        <w:autoSpaceDN w:val="0"/>
        <w:adjustRightInd w:val="0"/>
        <w:jc w:val="both"/>
        <w:rPr>
          <w:sz w:val="22"/>
          <w:szCs w:val="22"/>
          <w:lang w:val="en-GB"/>
        </w:rPr>
      </w:pPr>
      <w:r w:rsidRPr="004E018B">
        <w:rPr>
          <w:sz w:val="22"/>
          <w:szCs w:val="22"/>
          <w:highlight w:val="yellow"/>
          <w:lang w:val="en-GB"/>
        </w:rPr>
        <w:t>For ballots sent electronically, the Company will send the shareholder a confirmation of receipt of the votes, according to the provisions of article 91</w:t>
      </w:r>
      <w:r w:rsidRPr="004E018B">
        <w:rPr>
          <w:sz w:val="22"/>
          <w:szCs w:val="22"/>
          <w:highlight w:val="yellow"/>
          <w:vertAlign w:val="superscript"/>
          <w:lang w:val="en-GB"/>
        </w:rPr>
        <w:t xml:space="preserve">5 </w:t>
      </w:r>
      <w:r w:rsidRPr="004E018B">
        <w:rPr>
          <w:sz w:val="22"/>
          <w:szCs w:val="22"/>
          <w:highlight w:val="yellow"/>
          <w:lang w:val="en-GB"/>
        </w:rPr>
        <w:t>para. (2) of Issuers’ Law and of article 7 para. (1) of CE Regulation 1212/2018, in the format set out in Table 6 of Annex to the CE Regulation 1212/2018.</w:t>
      </w:r>
    </w:p>
    <w:p w14:paraId="5FF89553" w14:textId="77777777" w:rsidR="004D7B99" w:rsidRPr="004E018B" w:rsidRDefault="004D7B99" w:rsidP="004D7B99">
      <w:pPr>
        <w:autoSpaceDE w:val="0"/>
        <w:autoSpaceDN w:val="0"/>
        <w:adjustRightInd w:val="0"/>
        <w:jc w:val="both"/>
        <w:rPr>
          <w:sz w:val="22"/>
          <w:szCs w:val="22"/>
          <w:lang w:val="en-GB"/>
        </w:rPr>
      </w:pPr>
    </w:p>
    <w:p w14:paraId="5E85716F" w14:textId="77777777" w:rsidR="004D7B99" w:rsidRPr="004E018B" w:rsidRDefault="004D7B99" w:rsidP="004D7B99">
      <w:pPr>
        <w:autoSpaceDE w:val="0"/>
        <w:autoSpaceDN w:val="0"/>
        <w:adjustRightInd w:val="0"/>
        <w:jc w:val="both"/>
        <w:rPr>
          <w:sz w:val="22"/>
          <w:szCs w:val="22"/>
          <w:lang w:val="en-GB"/>
        </w:rPr>
      </w:pPr>
      <w:r w:rsidRPr="004E018B">
        <w:rPr>
          <w:sz w:val="22"/>
          <w:szCs w:val="22"/>
          <w:highlight w:val="yellow"/>
          <w:lang w:val="en-GB"/>
        </w:rPr>
        <w:t xml:space="preserve">After the EGSM, the shareholder of a third party appointed by the shareholder may obtain from the Company, at least upon request, a </w:t>
      </w:r>
      <w:r w:rsidRPr="004E018B">
        <w:rPr>
          <w:sz w:val="22"/>
          <w:szCs w:val="22"/>
          <w:highlight w:val="yellow"/>
        </w:rPr>
        <w:t xml:space="preserve">confirmation of </w:t>
      </w:r>
      <w:r w:rsidRPr="004E018B">
        <w:rPr>
          <w:sz w:val="22"/>
          <w:szCs w:val="22"/>
          <w:highlight w:val="yellow"/>
          <w:lang w:val="en-GB"/>
        </w:rPr>
        <w:t>recording</w:t>
      </w:r>
      <w:r w:rsidRPr="004E018B">
        <w:rPr>
          <w:sz w:val="22"/>
          <w:szCs w:val="22"/>
          <w:highlight w:val="yellow"/>
        </w:rPr>
        <w:t xml:space="preserve"> and counting of votes by </w:t>
      </w:r>
      <w:r w:rsidRPr="004E018B">
        <w:rPr>
          <w:sz w:val="22"/>
          <w:szCs w:val="22"/>
          <w:highlight w:val="yellow"/>
          <w:lang w:val="en-GB"/>
        </w:rPr>
        <w:t>the Company</w:t>
      </w:r>
      <w:r w:rsidRPr="004E018B">
        <w:rPr>
          <w:sz w:val="22"/>
          <w:szCs w:val="22"/>
          <w:highlight w:val="yellow"/>
        </w:rPr>
        <w:t xml:space="preserve">. Such request of such a confirmation may be asked for within one month as of the voting date. In this case, </w:t>
      </w:r>
      <w:r w:rsidRPr="004E018B">
        <w:rPr>
          <w:sz w:val="22"/>
          <w:szCs w:val="22"/>
          <w:highlight w:val="yellow"/>
          <w:lang w:val="en-GB"/>
        </w:rPr>
        <w:t>the Company</w:t>
      </w:r>
      <w:r w:rsidRPr="004E018B">
        <w:rPr>
          <w:sz w:val="22"/>
          <w:szCs w:val="22"/>
          <w:highlight w:val="yellow"/>
        </w:rPr>
        <w:t xml:space="preserve"> will send the shareholder an electronic confirmation of recording and counting of votes, according to the provisions of article 91</w:t>
      </w:r>
      <w:r w:rsidRPr="004E018B">
        <w:rPr>
          <w:sz w:val="22"/>
          <w:szCs w:val="22"/>
          <w:highlight w:val="yellow"/>
          <w:vertAlign w:val="superscript"/>
        </w:rPr>
        <w:t>5</w:t>
      </w:r>
      <w:r w:rsidRPr="004E018B">
        <w:rPr>
          <w:sz w:val="22"/>
          <w:szCs w:val="22"/>
          <w:highlight w:val="yellow"/>
        </w:rPr>
        <w:t xml:space="preserve"> para. (3) of Issuers’ Law</w:t>
      </w:r>
      <w:r w:rsidRPr="004E018B">
        <w:rPr>
          <w:iCs/>
          <w:sz w:val="22"/>
          <w:szCs w:val="22"/>
          <w:highlight w:val="yellow"/>
          <w:lang w:val="en-GB"/>
        </w:rPr>
        <w:t xml:space="preserve"> and of article 7 para. (2) of CE Regulation 1212/2018</w:t>
      </w:r>
      <w:r w:rsidRPr="004E018B">
        <w:rPr>
          <w:sz w:val="22"/>
          <w:szCs w:val="22"/>
          <w:highlight w:val="yellow"/>
        </w:rPr>
        <w:t>, in the format set out in Table 7 of Annex to the CE Regulation 1212/2018.</w:t>
      </w:r>
    </w:p>
    <w:p w14:paraId="39382EAA" w14:textId="77777777" w:rsidR="004D7B99" w:rsidRPr="004E018B" w:rsidRDefault="004D7B99" w:rsidP="00B15BEC">
      <w:pPr>
        <w:suppressAutoHyphens/>
        <w:jc w:val="both"/>
        <w:rPr>
          <w:sz w:val="22"/>
          <w:szCs w:val="22"/>
          <w:lang w:val="en-GB"/>
        </w:rPr>
      </w:pPr>
    </w:p>
    <w:p w14:paraId="5234D570" w14:textId="77777777" w:rsidR="00B15BEC" w:rsidRPr="004E018B" w:rsidRDefault="00B15BEC" w:rsidP="00B15BEC">
      <w:pPr>
        <w:autoSpaceDE w:val="0"/>
        <w:autoSpaceDN w:val="0"/>
        <w:adjustRightInd w:val="0"/>
        <w:rPr>
          <w:sz w:val="22"/>
          <w:szCs w:val="22"/>
          <w:lang w:val="en-GB"/>
        </w:rPr>
      </w:pPr>
      <w:r w:rsidRPr="004E018B">
        <w:rPr>
          <w:sz w:val="22"/>
          <w:szCs w:val="22"/>
          <w:lang w:val="en-GB"/>
        </w:rPr>
        <w:t>The correspondence ballot date: [_________________]</w:t>
      </w:r>
    </w:p>
    <w:p w14:paraId="4FECFA89" w14:textId="77777777" w:rsidR="00B15BEC" w:rsidRPr="004E018B" w:rsidRDefault="00B15BEC" w:rsidP="00B15BEC">
      <w:pPr>
        <w:autoSpaceDE w:val="0"/>
        <w:autoSpaceDN w:val="0"/>
        <w:adjustRightInd w:val="0"/>
        <w:ind w:left="360"/>
        <w:rPr>
          <w:sz w:val="22"/>
          <w:szCs w:val="22"/>
          <w:lang w:val="en-GB"/>
        </w:rPr>
      </w:pPr>
    </w:p>
    <w:p w14:paraId="5154333C" w14:textId="77777777" w:rsidR="00B15BEC" w:rsidRPr="004E018B" w:rsidRDefault="00B15BEC" w:rsidP="00B15BEC">
      <w:pPr>
        <w:autoSpaceDE w:val="0"/>
        <w:autoSpaceDN w:val="0"/>
        <w:adjustRightInd w:val="0"/>
        <w:rPr>
          <w:color w:val="7F7F7F"/>
          <w:sz w:val="22"/>
          <w:szCs w:val="22"/>
          <w:lang w:val="en-GB"/>
        </w:rPr>
      </w:pPr>
      <w:r w:rsidRPr="004E018B">
        <w:rPr>
          <w:sz w:val="22"/>
          <w:szCs w:val="22"/>
          <w:lang w:val="en-GB"/>
        </w:rPr>
        <w:t>Legal name of the legal person shareholder: [___________________________]</w:t>
      </w:r>
    </w:p>
    <w:p w14:paraId="263E59FE" w14:textId="77777777" w:rsidR="00B15BEC" w:rsidRPr="004E018B" w:rsidRDefault="00B15BEC" w:rsidP="00B15BEC">
      <w:pPr>
        <w:autoSpaceDE w:val="0"/>
        <w:autoSpaceDN w:val="0"/>
        <w:adjustRightInd w:val="0"/>
        <w:rPr>
          <w:color w:val="7F7F7F"/>
          <w:sz w:val="22"/>
          <w:szCs w:val="22"/>
          <w:lang w:val="en-GB"/>
        </w:rPr>
      </w:pPr>
    </w:p>
    <w:p w14:paraId="410F2CE8" w14:textId="77777777" w:rsidR="00B15BEC" w:rsidRPr="004E018B" w:rsidRDefault="00B15BEC" w:rsidP="00B15BEC">
      <w:pPr>
        <w:autoSpaceDE w:val="0"/>
        <w:autoSpaceDN w:val="0"/>
        <w:adjustRightInd w:val="0"/>
        <w:rPr>
          <w:sz w:val="22"/>
          <w:szCs w:val="22"/>
          <w:lang w:val="en-GB"/>
        </w:rPr>
      </w:pPr>
      <w:r w:rsidRPr="004E018B">
        <w:rPr>
          <w:sz w:val="22"/>
          <w:szCs w:val="22"/>
          <w:lang w:val="en-GB"/>
        </w:rPr>
        <w:t>First and last name of the legal representative: [_________________________]</w:t>
      </w:r>
      <w:r w:rsidRPr="004E018B">
        <w:rPr>
          <w:sz w:val="22"/>
          <w:szCs w:val="22"/>
          <w:lang w:val="en-GB"/>
        </w:rPr>
        <w:tab/>
      </w:r>
    </w:p>
    <w:p w14:paraId="7E3A8CA1" w14:textId="77777777" w:rsidR="00B15BEC" w:rsidRPr="004E018B" w:rsidRDefault="00B15BEC" w:rsidP="00B15BEC">
      <w:pPr>
        <w:autoSpaceDE w:val="0"/>
        <w:autoSpaceDN w:val="0"/>
        <w:adjustRightInd w:val="0"/>
        <w:jc w:val="both"/>
        <w:rPr>
          <w:sz w:val="22"/>
          <w:szCs w:val="22"/>
          <w:lang w:val="en-GB"/>
        </w:rPr>
      </w:pPr>
      <w:r w:rsidRPr="004E018B">
        <w:rPr>
          <w:color w:val="7F7F7F"/>
          <w:sz w:val="22"/>
          <w:szCs w:val="22"/>
          <w:lang w:val="en-GB"/>
        </w:rPr>
        <w:t>(</w:t>
      </w:r>
      <w:r w:rsidRPr="004E018B">
        <w:rPr>
          <w:color w:val="808080"/>
          <w:sz w:val="22"/>
          <w:szCs w:val="22"/>
          <w:lang w:val="en-GB"/>
        </w:rPr>
        <w:t>ATTENTION! to be filled in with the legal name of the legal person shareholder and with the first and last name of the legal representative, legible, in capital letters</w:t>
      </w:r>
      <w:r w:rsidRPr="004E018B">
        <w:rPr>
          <w:color w:val="7F7F7F"/>
          <w:sz w:val="22"/>
          <w:szCs w:val="22"/>
          <w:lang w:val="en-GB"/>
        </w:rPr>
        <w:t>)</w:t>
      </w:r>
    </w:p>
    <w:p w14:paraId="27320037" w14:textId="77777777" w:rsidR="00B15BEC" w:rsidRPr="004E018B" w:rsidRDefault="00B15BEC" w:rsidP="00B15BEC">
      <w:pPr>
        <w:autoSpaceDE w:val="0"/>
        <w:autoSpaceDN w:val="0"/>
        <w:adjustRightInd w:val="0"/>
        <w:rPr>
          <w:sz w:val="22"/>
          <w:szCs w:val="22"/>
          <w:lang w:val="en-GB"/>
        </w:rPr>
      </w:pPr>
    </w:p>
    <w:p w14:paraId="443EFE0B" w14:textId="77777777" w:rsidR="00B15BEC" w:rsidRPr="004E018B" w:rsidRDefault="00B15BEC" w:rsidP="00B15BEC">
      <w:pPr>
        <w:autoSpaceDE w:val="0"/>
        <w:autoSpaceDN w:val="0"/>
        <w:adjustRightInd w:val="0"/>
        <w:rPr>
          <w:sz w:val="22"/>
          <w:szCs w:val="22"/>
          <w:lang w:val="en-GB"/>
        </w:rPr>
      </w:pPr>
      <w:r w:rsidRPr="004E018B">
        <w:rPr>
          <w:sz w:val="22"/>
          <w:szCs w:val="22"/>
          <w:lang w:val="en-GB"/>
        </w:rPr>
        <w:t xml:space="preserve">Signature: </w:t>
      </w:r>
      <w:r w:rsidRPr="004E018B">
        <w:rPr>
          <w:sz w:val="22"/>
          <w:szCs w:val="22"/>
          <w:lang w:val="en-GB"/>
        </w:rPr>
        <w:tab/>
      </w:r>
      <w:r w:rsidRPr="004E018B">
        <w:rPr>
          <w:sz w:val="22"/>
          <w:szCs w:val="22"/>
          <w:lang w:val="en-GB"/>
        </w:rPr>
        <w:tab/>
      </w:r>
      <w:r w:rsidRPr="004E018B">
        <w:rPr>
          <w:sz w:val="22"/>
          <w:szCs w:val="22"/>
          <w:lang w:val="en-GB"/>
        </w:rPr>
        <w:tab/>
      </w:r>
    </w:p>
    <w:p w14:paraId="24CDAB03" w14:textId="3104005F" w:rsidR="00B15BEC" w:rsidRPr="004E018B" w:rsidRDefault="00B15BEC" w:rsidP="00B15BEC">
      <w:pPr>
        <w:rPr>
          <w:sz w:val="22"/>
          <w:szCs w:val="22"/>
        </w:rPr>
      </w:pPr>
      <w:r w:rsidRPr="004E018B">
        <w:rPr>
          <w:color w:val="808080"/>
          <w:sz w:val="22"/>
          <w:szCs w:val="22"/>
          <w:lang w:val="en-GB"/>
        </w:rPr>
        <w:t>(ATTENTION! to be filled in with the signature of the legal representative of the legal person shareholder and stamped, if the case)</w:t>
      </w:r>
    </w:p>
    <w:sectPr w:rsidR="00B15BEC" w:rsidRPr="004E018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C4536" w14:textId="77777777" w:rsidR="00065122" w:rsidRDefault="00065122" w:rsidP="00B6146B">
      <w:r>
        <w:separator/>
      </w:r>
    </w:p>
  </w:endnote>
  <w:endnote w:type="continuationSeparator" w:id="0">
    <w:p w14:paraId="29F9CCAD" w14:textId="77777777" w:rsidR="00065122" w:rsidRDefault="00065122"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9B51C" w14:textId="77777777" w:rsidR="00065122" w:rsidRDefault="00065122" w:rsidP="00B6146B">
      <w:r>
        <w:separator/>
      </w:r>
    </w:p>
  </w:footnote>
  <w:footnote w:type="continuationSeparator" w:id="0">
    <w:p w14:paraId="04161C07" w14:textId="77777777" w:rsidR="00065122" w:rsidRDefault="00065122"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3"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43930"/>
    <w:multiLevelType w:val="multilevel"/>
    <w:tmpl w:val="FBF0EE54"/>
    <w:lvl w:ilvl="0">
      <w:start w:val="1"/>
      <w:numFmt w:val="decimal"/>
      <w:lvlText w:val="%1."/>
      <w:lvlJc w:val="left"/>
      <w:pPr>
        <w:ind w:left="861" w:hanging="435"/>
      </w:pPr>
      <w:rPr>
        <w:rFonts w:ascii="Times New Roman" w:hAnsi="Times New Roman" w:cs="Times New Roman" w:hint="default"/>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5"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65122"/>
    <w:rsid w:val="00091EE2"/>
    <w:rsid w:val="000A09FB"/>
    <w:rsid w:val="000D6787"/>
    <w:rsid w:val="000E2FFF"/>
    <w:rsid w:val="000E3822"/>
    <w:rsid w:val="00100154"/>
    <w:rsid w:val="002046E1"/>
    <w:rsid w:val="002159B3"/>
    <w:rsid w:val="00356067"/>
    <w:rsid w:val="0036004C"/>
    <w:rsid w:val="003D7B9F"/>
    <w:rsid w:val="00463CB0"/>
    <w:rsid w:val="004D7B99"/>
    <w:rsid w:val="004E018B"/>
    <w:rsid w:val="0052262F"/>
    <w:rsid w:val="005E3999"/>
    <w:rsid w:val="006343FF"/>
    <w:rsid w:val="00687D51"/>
    <w:rsid w:val="006B11A4"/>
    <w:rsid w:val="00721C3A"/>
    <w:rsid w:val="007914A8"/>
    <w:rsid w:val="008475BB"/>
    <w:rsid w:val="008B086A"/>
    <w:rsid w:val="009810E7"/>
    <w:rsid w:val="00A15726"/>
    <w:rsid w:val="00AB7212"/>
    <w:rsid w:val="00B15BEC"/>
    <w:rsid w:val="00B27907"/>
    <w:rsid w:val="00B6146B"/>
    <w:rsid w:val="00B66C16"/>
    <w:rsid w:val="00B863AF"/>
    <w:rsid w:val="00D42C57"/>
    <w:rsid w:val="00DB5615"/>
    <w:rsid w:val="00E766E5"/>
    <w:rsid w:val="00F43082"/>
    <w:rsid w:val="00F43182"/>
    <w:rsid w:val="00F80427"/>
    <w:rsid w:val="00F9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FE5DEC-A550-42FD-8F53-E33190415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dc:title>
  <dc:creator>Cazan, Teodora</dc:creator>
  <cp:lastModifiedBy>Cazan, Teodora</cp:lastModifiedBy>
  <cp:revision>10</cp:revision>
  <dcterms:created xsi:type="dcterms:W3CDTF">2020-09-24T12:33:00Z</dcterms:created>
  <dcterms:modified xsi:type="dcterms:W3CDTF">2020-09-24T12:51:00Z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